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47F9" w14:textId="7CFF254C" w:rsidR="004A5E4F" w:rsidRPr="00A20FC5" w:rsidRDefault="004A5E4F" w:rsidP="004A5E4F">
      <w:pPr>
        <w:pStyle w:val="Overskrift1"/>
      </w:pPr>
      <w:r w:rsidRPr="00A20FC5">
        <w:fldChar w:fldCharType="begin"/>
      </w:r>
      <w:r w:rsidRPr="00A20FC5">
        <w:instrText xml:space="preserve"> TC  " </w:instrText>
      </w:r>
      <w:bookmarkStart w:id="0" w:name="_Toc140670509"/>
      <w:r w:rsidRPr="00A20FC5">
        <w:instrText>Bilag 1 – Praktikmål og fagbeskrivelser for GF2 og H1</w:instrText>
      </w:r>
      <w:bookmarkEnd w:id="0"/>
      <w:r w:rsidRPr="00A20FC5">
        <w:instrText xml:space="preserve">" \f BI1\l 1 </w:instrText>
      </w:r>
      <w:r w:rsidRPr="00A20FC5">
        <w:fldChar w:fldCharType="end"/>
      </w:r>
      <w:bookmarkStart w:id="1" w:name="_Toc140674000"/>
      <w:r w:rsidRPr="00A20FC5">
        <w:t>Oplærings</w:t>
      </w:r>
      <w:r>
        <w:t>erklæring for perioden mellem</w:t>
      </w:r>
      <w:r w:rsidRPr="00A20FC5">
        <w:t xml:space="preserve"> GF2 og H1&amp;H2</w:t>
      </w:r>
      <w:bookmarkEnd w:id="1"/>
    </w:p>
    <w:p w14:paraId="2DD100C3" w14:textId="77777777" w:rsidR="004A5E4F" w:rsidRPr="00A720FF" w:rsidRDefault="004A5E4F" w:rsidP="004A5E4F"/>
    <w:tbl>
      <w:tblPr>
        <w:tblStyle w:val="Tabel-Gitter"/>
        <w:tblW w:w="9572" w:type="dxa"/>
        <w:tblBorders>
          <w:top w:val="single" w:sz="12" w:space="0" w:color="0B7E99"/>
          <w:left w:val="single" w:sz="12" w:space="0" w:color="0B7E99"/>
          <w:bottom w:val="single" w:sz="12" w:space="0" w:color="0B7E99"/>
          <w:right w:val="single" w:sz="12" w:space="0" w:color="0B7E99"/>
          <w:insideH w:val="single" w:sz="12" w:space="0" w:color="0B7E99"/>
          <w:insideV w:val="single" w:sz="12" w:space="0" w:color="0B7E99"/>
        </w:tblBorders>
        <w:tblLook w:val="04A0" w:firstRow="1" w:lastRow="0" w:firstColumn="1" w:lastColumn="0" w:noHBand="0" w:noVBand="1"/>
      </w:tblPr>
      <w:tblGrid>
        <w:gridCol w:w="518"/>
        <w:gridCol w:w="896"/>
        <w:gridCol w:w="409"/>
        <w:gridCol w:w="896"/>
        <w:gridCol w:w="430"/>
        <w:gridCol w:w="896"/>
        <w:gridCol w:w="825"/>
        <w:gridCol w:w="896"/>
        <w:gridCol w:w="825"/>
        <w:gridCol w:w="896"/>
        <w:gridCol w:w="1189"/>
        <w:gridCol w:w="896"/>
      </w:tblGrid>
      <w:tr w:rsidR="004A5E4F" w:rsidRPr="00D67698" w14:paraId="4EF2B1BE" w14:textId="77777777" w:rsidTr="00D67698">
        <w:trPr>
          <w:trHeight w:val="445"/>
        </w:trPr>
        <w:tc>
          <w:tcPr>
            <w:tcW w:w="0" w:type="auto"/>
          </w:tcPr>
          <w:p w14:paraId="4617027F" w14:textId="77777777" w:rsidR="004A5E4F" w:rsidRPr="00D67698" w:rsidRDefault="004A5E4F" w:rsidP="00823331">
            <w:pPr>
              <w:jc w:val="center"/>
              <w:rPr>
                <w:b/>
                <w:bCs/>
                <w:sz w:val="14"/>
                <w:szCs w:val="14"/>
                <w:lang w:eastAsia="da-DK"/>
              </w:rPr>
            </w:pPr>
            <w:bookmarkStart w:id="2" w:name="_Bilag_5_-"/>
            <w:bookmarkEnd w:id="2"/>
            <w:r w:rsidRPr="00D67698">
              <w:rPr>
                <w:b/>
                <w:bCs/>
                <w:sz w:val="14"/>
                <w:szCs w:val="14"/>
                <w:lang w:eastAsia="da-DK"/>
              </w:rPr>
              <w:t>GF2</w:t>
            </w:r>
          </w:p>
        </w:tc>
        <w:tc>
          <w:tcPr>
            <w:tcW w:w="0" w:type="auto"/>
            <w:shd w:val="clear" w:color="auto" w:fill="0B7E99"/>
          </w:tcPr>
          <w:p w14:paraId="7BC78AD0" w14:textId="77777777" w:rsidR="004A5E4F" w:rsidRPr="00D67698" w:rsidRDefault="004A5E4F" w:rsidP="00823331">
            <w:pPr>
              <w:jc w:val="center"/>
              <w:rPr>
                <w:b/>
                <w:bCs/>
                <w:color w:val="F2FDFF" w:themeColor="background2"/>
                <w:sz w:val="14"/>
                <w:szCs w:val="14"/>
              </w:rPr>
            </w:pPr>
            <w:r w:rsidRPr="00D67698">
              <w:rPr>
                <w:b/>
                <w:bCs/>
                <w:color w:val="F2FDFF" w:themeColor="background2"/>
                <w:sz w:val="14"/>
                <w:szCs w:val="14"/>
              </w:rPr>
              <w:t>Oplæring</w:t>
            </w:r>
          </w:p>
        </w:tc>
        <w:tc>
          <w:tcPr>
            <w:tcW w:w="0" w:type="auto"/>
          </w:tcPr>
          <w:p w14:paraId="3125551C" w14:textId="77777777" w:rsidR="004A5E4F" w:rsidRPr="00D67698" w:rsidRDefault="004A5E4F" w:rsidP="00823331">
            <w:pPr>
              <w:jc w:val="center"/>
              <w:rPr>
                <w:b/>
                <w:bCs/>
                <w:sz w:val="14"/>
                <w:szCs w:val="14"/>
              </w:rPr>
            </w:pPr>
            <w:r w:rsidRPr="00D67698">
              <w:rPr>
                <w:b/>
                <w:bCs/>
                <w:sz w:val="14"/>
                <w:szCs w:val="14"/>
              </w:rPr>
              <w:t>H1</w:t>
            </w:r>
          </w:p>
        </w:tc>
        <w:tc>
          <w:tcPr>
            <w:tcW w:w="0" w:type="auto"/>
          </w:tcPr>
          <w:p w14:paraId="003EDD48" w14:textId="77777777" w:rsidR="004A5E4F" w:rsidRPr="00D67698" w:rsidRDefault="004A5E4F" w:rsidP="00823331">
            <w:pPr>
              <w:jc w:val="center"/>
              <w:rPr>
                <w:b/>
                <w:bCs/>
                <w:sz w:val="14"/>
                <w:szCs w:val="14"/>
              </w:rPr>
            </w:pPr>
            <w:r w:rsidRPr="00D67698">
              <w:rPr>
                <w:b/>
                <w:bCs/>
                <w:sz w:val="14"/>
                <w:szCs w:val="14"/>
              </w:rPr>
              <w:t>Oplæring</w:t>
            </w:r>
          </w:p>
        </w:tc>
        <w:tc>
          <w:tcPr>
            <w:tcW w:w="0" w:type="auto"/>
          </w:tcPr>
          <w:p w14:paraId="06BBB8ED" w14:textId="77777777" w:rsidR="004A5E4F" w:rsidRPr="00D67698" w:rsidRDefault="004A5E4F" w:rsidP="00823331">
            <w:pPr>
              <w:jc w:val="center"/>
              <w:rPr>
                <w:b/>
                <w:bCs/>
                <w:sz w:val="14"/>
                <w:szCs w:val="14"/>
              </w:rPr>
            </w:pPr>
            <w:r w:rsidRPr="00D67698">
              <w:rPr>
                <w:b/>
                <w:bCs/>
                <w:sz w:val="14"/>
                <w:szCs w:val="14"/>
              </w:rPr>
              <w:t>H2</w:t>
            </w:r>
          </w:p>
        </w:tc>
        <w:tc>
          <w:tcPr>
            <w:tcW w:w="0" w:type="auto"/>
          </w:tcPr>
          <w:p w14:paraId="6AB1FE30" w14:textId="77777777" w:rsidR="004A5E4F" w:rsidRPr="00D67698" w:rsidRDefault="004A5E4F" w:rsidP="00823331">
            <w:pPr>
              <w:jc w:val="center"/>
              <w:rPr>
                <w:b/>
                <w:bCs/>
                <w:sz w:val="14"/>
                <w:szCs w:val="14"/>
              </w:rPr>
            </w:pPr>
            <w:r w:rsidRPr="00D67698">
              <w:rPr>
                <w:b/>
                <w:bCs/>
                <w:sz w:val="14"/>
                <w:szCs w:val="14"/>
              </w:rPr>
              <w:t>Oplæring</w:t>
            </w:r>
          </w:p>
        </w:tc>
        <w:tc>
          <w:tcPr>
            <w:tcW w:w="0" w:type="auto"/>
          </w:tcPr>
          <w:p w14:paraId="49717874" w14:textId="77777777" w:rsidR="004A5E4F" w:rsidRPr="00D67698" w:rsidRDefault="004A5E4F" w:rsidP="00823331">
            <w:pPr>
              <w:jc w:val="center"/>
              <w:rPr>
                <w:b/>
                <w:bCs/>
                <w:sz w:val="14"/>
                <w:szCs w:val="14"/>
              </w:rPr>
            </w:pPr>
            <w:r w:rsidRPr="00D67698">
              <w:rPr>
                <w:b/>
                <w:bCs/>
                <w:sz w:val="14"/>
                <w:szCs w:val="14"/>
              </w:rPr>
              <w:t>Moduler</w:t>
            </w:r>
          </w:p>
        </w:tc>
        <w:tc>
          <w:tcPr>
            <w:tcW w:w="0" w:type="auto"/>
          </w:tcPr>
          <w:p w14:paraId="2126E2D1" w14:textId="77777777" w:rsidR="004A5E4F" w:rsidRPr="00D67698" w:rsidRDefault="004A5E4F" w:rsidP="00823331">
            <w:pPr>
              <w:jc w:val="center"/>
              <w:rPr>
                <w:b/>
                <w:bCs/>
                <w:sz w:val="14"/>
                <w:szCs w:val="14"/>
              </w:rPr>
            </w:pPr>
            <w:r w:rsidRPr="00D67698">
              <w:rPr>
                <w:b/>
                <w:bCs/>
                <w:sz w:val="14"/>
                <w:szCs w:val="14"/>
              </w:rPr>
              <w:t>Oplæring</w:t>
            </w:r>
          </w:p>
        </w:tc>
        <w:tc>
          <w:tcPr>
            <w:tcW w:w="0" w:type="auto"/>
          </w:tcPr>
          <w:p w14:paraId="6BD83C3F" w14:textId="77777777" w:rsidR="004A5E4F" w:rsidRPr="00D67698" w:rsidRDefault="004A5E4F" w:rsidP="00823331">
            <w:pPr>
              <w:jc w:val="center"/>
              <w:rPr>
                <w:b/>
                <w:bCs/>
                <w:sz w:val="14"/>
                <w:szCs w:val="14"/>
              </w:rPr>
            </w:pPr>
            <w:r w:rsidRPr="00D67698">
              <w:rPr>
                <w:b/>
                <w:bCs/>
                <w:sz w:val="14"/>
                <w:szCs w:val="14"/>
              </w:rPr>
              <w:t>Moduler</w:t>
            </w:r>
          </w:p>
        </w:tc>
        <w:tc>
          <w:tcPr>
            <w:tcW w:w="0" w:type="auto"/>
          </w:tcPr>
          <w:p w14:paraId="618C324C" w14:textId="77777777" w:rsidR="004A5E4F" w:rsidRPr="00D67698" w:rsidRDefault="004A5E4F" w:rsidP="00823331">
            <w:pPr>
              <w:jc w:val="center"/>
              <w:rPr>
                <w:b/>
                <w:bCs/>
                <w:sz w:val="14"/>
                <w:szCs w:val="14"/>
              </w:rPr>
            </w:pPr>
            <w:r w:rsidRPr="00D67698">
              <w:rPr>
                <w:b/>
                <w:bCs/>
                <w:sz w:val="14"/>
                <w:szCs w:val="14"/>
              </w:rPr>
              <w:t>Oplæring</w:t>
            </w:r>
          </w:p>
        </w:tc>
        <w:tc>
          <w:tcPr>
            <w:tcW w:w="0" w:type="auto"/>
          </w:tcPr>
          <w:p w14:paraId="5A727FB9" w14:textId="54BFE1E6" w:rsidR="004A5E4F" w:rsidRPr="00D67698" w:rsidRDefault="004A5E4F" w:rsidP="00823331">
            <w:pPr>
              <w:jc w:val="center"/>
              <w:rPr>
                <w:b/>
                <w:bCs/>
                <w:sz w:val="14"/>
                <w:szCs w:val="14"/>
              </w:rPr>
            </w:pPr>
            <w:r w:rsidRPr="00D67698">
              <w:rPr>
                <w:b/>
                <w:bCs/>
                <w:sz w:val="14"/>
                <w:szCs w:val="14"/>
              </w:rPr>
              <w:t>Svendeprøve</w:t>
            </w:r>
          </w:p>
        </w:tc>
        <w:tc>
          <w:tcPr>
            <w:tcW w:w="0" w:type="auto"/>
          </w:tcPr>
          <w:p w14:paraId="759ACE8B" w14:textId="77777777" w:rsidR="004A5E4F" w:rsidRPr="00D67698" w:rsidRDefault="004A5E4F" w:rsidP="00823331">
            <w:pPr>
              <w:jc w:val="center"/>
              <w:rPr>
                <w:b/>
                <w:bCs/>
                <w:sz w:val="14"/>
                <w:szCs w:val="14"/>
              </w:rPr>
            </w:pPr>
            <w:r w:rsidRPr="00D67698">
              <w:rPr>
                <w:b/>
                <w:bCs/>
                <w:sz w:val="14"/>
                <w:szCs w:val="14"/>
              </w:rPr>
              <w:t>Oplæring</w:t>
            </w:r>
          </w:p>
        </w:tc>
      </w:tr>
    </w:tbl>
    <w:p w14:paraId="0CDFEB6A" w14:textId="77777777" w:rsidR="007604FF" w:rsidRPr="00C94A09" w:rsidRDefault="007604FF" w:rsidP="00163BCC">
      <w:pPr>
        <w:pStyle w:val="Overskrift2"/>
      </w:pPr>
      <w:r>
        <w:t>Oplæringserklæring</w:t>
      </w:r>
      <w:r w:rsidRPr="00C94A09">
        <w:t xml:space="preserve"> for oplæringsperioden mellem grundforløb 2 og den </w:t>
      </w:r>
      <w:r>
        <w:t>fælles</w:t>
      </w:r>
      <w:r w:rsidRPr="00C94A09">
        <w:t xml:space="preserve"> del af hovedforløbet på elektrikeruddannelsen</w:t>
      </w:r>
    </w:p>
    <w:p w14:paraId="0557028D" w14:textId="77777777" w:rsidR="007604FF" w:rsidRPr="00A20FC5" w:rsidRDefault="007604FF" w:rsidP="007604FF">
      <w:pPr>
        <w:spacing w:line="240" w:lineRule="auto"/>
      </w:pPr>
      <w:r>
        <w:t>Oplæringserklæring</w:t>
      </w:r>
      <w:r w:rsidRPr="00A20FC5">
        <w:t xml:space="preserve">en er et dialogværktøj mellem lærling, erhvervsskole og oplæringsvirksomhed. Det primære formål med </w:t>
      </w:r>
      <w:bookmarkStart w:id="3" w:name="_Hlk499638980"/>
      <w:r>
        <w:t>oplæringserklæring</w:t>
      </w:r>
      <w:r w:rsidRPr="00A20FC5">
        <w:t>en</w:t>
      </w:r>
      <w:bookmarkEnd w:id="3"/>
      <w:r w:rsidRPr="00A20FC5">
        <w:t xml:space="preserve"> er at sikre, at lærlingens uddannelse forløber planmæssigt, så eventuelle udfordringer kan blive håndteret undervejs. </w:t>
      </w:r>
    </w:p>
    <w:p w14:paraId="760981CF" w14:textId="77777777" w:rsidR="007604FF" w:rsidRPr="00A20FC5" w:rsidRDefault="007604FF" w:rsidP="007604FF">
      <w:pPr>
        <w:spacing w:line="240" w:lineRule="auto"/>
      </w:pPr>
      <w:bookmarkStart w:id="4" w:name="_Hlk499639028"/>
      <w:r w:rsidRPr="00A20FC5">
        <w:t xml:space="preserve">Ud over at være et dialogværktøj, er </w:t>
      </w:r>
      <w:r>
        <w:t>oplæringserklæring</w:t>
      </w:r>
      <w:r w:rsidRPr="00A20FC5">
        <w:t xml:space="preserve">en også </w:t>
      </w:r>
      <w:r>
        <w:t>del-elementer henimod den afsluttende erklæring om oplæring, der tilsammen sikrer at uddannelsens læringsmål er opnået.</w:t>
      </w:r>
    </w:p>
    <w:bookmarkEnd w:id="4"/>
    <w:p w14:paraId="65C5D0F1" w14:textId="77777777" w:rsidR="007604FF" w:rsidRPr="00A20FC5" w:rsidRDefault="007604FF" w:rsidP="007604FF">
      <w:pPr>
        <w:spacing w:line="240" w:lineRule="auto"/>
      </w:pPr>
      <w:r w:rsidRPr="00A20FC5">
        <w:t xml:space="preserve">Oplæringsvirksomheden skal sammen med lærlingen udfylde nedenstående skema om praktiske færdigheder samt oplysningsskemaet på side </w:t>
      </w:r>
      <w:r>
        <w:t>3</w:t>
      </w:r>
      <w:r w:rsidRPr="00A20FC5">
        <w:t xml:space="preserve">, inden lærlingen begynder på </w:t>
      </w:r>
      <w:r>
        <w:t>den obligatoriske del af</w:t>
      </w:r>
      <w:r w:rsidRPr="00A20FC5">
        <w:t xml:space="preserve"> hovedforløb</w:t>
      </w:r>
      <w:r>
        <w:t>et</w:t>
      </w:r>
      <w:r w:rsidRPr="00A20FC5">
        <w:t xml:space="preserve">.  </w:t>
      </w:r>
    </w:p>
    <w:p w14:paraId="70ED995F" w14:textId="77777777" w:rsidR="007604FF" w:rsidRPr="00A20FC5" w:rsidRDefault="007604FF" w:rsidP="007604FF">
      <w:pPr>
        <w:spacing w:line="240" w:lineRule="auto"/>
      </w:pPr>
      <w:r w:rsidRPr="00A20FC5">
        <w:t xml:space="preserve">Det er virksomheden, der opbevarer </w:t>
      </w:r>
      <w:r>
        <w:t>oplæringserklæring</w:t>
      </w:r>
      <w:r w:rsidRPr="00A20FC5">
        <w:t>en. Derudover skal erhvervsskolen have en kopi af det udfyldte skema senest den første undervisnings dag på hovedforløb</w:t>
      </w:r>
      <w:r>
        <w:t>et</w:t>
      </w:r>
      <w:r w:rsidRPr="00A20FC5">
        <w:t>.</w:t>
      </w:r>
    </w:p>
    <w:p w14:paraId="6621B9F6" w14:textId="77777777" w:rsidR="007604FF" w:rsidRPr="0073391C" w:rsidRDefault="007604FF" w:rsidP="00163BCC">
      <w:pPr>
        <w:pStyle w:val="Overskrift2"/>
      </w:pPr>
      <w:r w:rsidRPr="0073391C">
        <w:t>Praktiske færdigheder</w:t>
      </w:r>
    </w:p>
    <w:p w14:paraId="36E7F44D" w14:textId="77777777" w:rsidR="007604FF" w:rsidRPr="00A20FC5" w:rsidRDefault="007604FF" w:rsidP="007604FF">
      <w:pPr>
        <w:spacing w:line="240" w:lineRule="auto"/>
      </w:pPr>
      <w:r w:rsidRPr="00A20FC5">
        <w:t xml:space="preserve">Skemaet nedenfor oplister en række praktiske færdigheder, som lærlingen skal opnå i oplæringsperioden mellem grundforløbet og </w:t>
      </w:r>
      <w:r>
        <w:t xml:space="preserve">den første del af </w:t>
      </w:r>
      <w:r w:rsidRPr="00A20FC5">
        <w:t>hovedforløb</w:t>
      </w:r>
      <w:r>
        <w:t>et</w:t>
      </w:r>
      <w:r w:rsidRPr="00A20FC5">
        <w:t xml:space="preserve">. Betragt skemaet som en huskeliste, som virksomhed og lærling jævnligt kan finde frem og gennemgå for at sikre, at den praktiske oplæring er på rette spor. </w:t>
      </w:r>
    </w:p>
    <w:p w14:paraId="7B93F0F5" w14:textId="77777777" w:rsidR="007604FF" w:rsidRPr="00A20FC5" w:rsidRDefault="007604FF" w:rsidP="007604FF">
      <w:pPr>
        <w:spacing w:line="240" w:lineRule="auto"/>
      </w:pPr>
      <w:bookmarkStart w:id="5" w:name="_Hlk499639053"/>
      <w:r w:rsidRPr="00A20FC5">
        <w:t>Det er muligt at uopnåede mål kan opnås i efterfølgende oplæringsperioder – det kan afhænge af virksomhedens arbejdsopgaver i perioden.</w:t>
      </w:r>
    </w:p>
    <w:tbl>
      <w:tblPr>
        <w:tblStyle w:val="Tabel-Gitter"/>
        <w:tblpPr w:leftFromText="141" w:rightFromText="141" w:vertAnchor="text" w:horzAnchor="margin" w:tblpY="44"/>
        <w:tblW w:w="0" w:type="auto"/>
        <w:tblBorders>
          <w:top w:val="single" w:sz="12" w:space="0" w:color="0B7E99"/>
          <w:left w:val="single" w:sz="12" w:space="0" w:color="0B7E99"/>
          <w:bottom w:val="single" w:sz="12" w:space="0" w:color="0B7E99"/>
          <w:right w:val="single" w:sz="12" w:space="0" w:color="0B7E99"/>
          <w:insideH w:val="single" w:sz="12" w:space="0" w:color="0B7E99"/>
          <w:insideV w:val="single" w:sz="12" w:space="0" w:color="0B7E99"/>
        </w:tblBorders>
        <w:tblLook w:val="04A0" w:firstRow="1" w:lastRow="0" w:firstColumn="1" w:lastColumn="0" w:noHBand="0" w:noVBand="1"/>
      </w:tblPr>
      <w:tblGrid>
        <w:gridCol w:w="8615"/>
        <w:gridCol w:w="993"/>
      </w:tblGrid>
      <w:tr w:rsidR="007604FF" w:rsidRPr="00A20FC5" w14:paraId="28B334C4" w14:textId="77777777" w:rsidTr="00FF4B06">
        <w:tc>
          <w:tcPr>
            <w:tcW w:w="8615" w:type="dxa"/>
            <w:shd w:val="clear" w:color="auto" w:fill="0B7E99" w:themeFill="text2"/>
            <w:vAlign w:val="center"/>
          </w:tcPr>
          <w:bookmarkEnd w:id="5"/>
          <w:p w14:paraId="758FCFAD" w14:textId="77777777" w:rsidR="007604FF" w:rsidRPr="00A20FC5" w:rsidRDefault="007604FF" w:rsidP="00FF4B06">
            <w:pPr>
              <w:pStyle w:val="TableParagraph"/>
              <w:spacing w:before="40"/>
              <w:rPr>
                <w:color w:val="F2FDFF" w:themeColor="background2"/>
                <w:szCs w:val="18"/>
                <w:lang w:val="da-DK" w:eastAsia="da-DK"/>
              </w:rPr>
            </w:pPr>
            <w:r w:rsidRPr="00A20FC5">
              <w:rPr>
                <w:color w:val="F2FDFF" w:themeColor="background2"/>
                <w:szCs w:val="18"/>
                <w:lang w:val="da-DK" w:eastAsia="da-DK"/>
              </w:rPr>
              <w:t xml:space="preserve">Din lærling skal opnå følgende praktiske færdigheder inden </w:t>
            </w:r>
            <w:r>
              <w:rPr>
                <w:color w:val="F2FDFF" w:themeColor="background2"/>
                <w:szCs w:val="18"/>
                <w:lang w:val="da-DK" w:eastAsia="da-DK"/>
              </w:rPr>
              <w:t>opstart på</w:t>
            </w:r>
            <w:r w:rsidRPr="00A20FC5">
              <w:rPr>
                <w:color w:val="F2FDFF" w:themeColor="background2"/>
                <w:szCs w:val="18"/>
                <w:lang w:val="da-DK" w:eastAsia="da-DK"/>
              </w:rPr>
              <w:t xml:space="preserve"> hovedforløb</w:t>
            </w:r>
            <w:r>
              <w:rPr>
                <w:color w:val="F2FDFF" w:themeColor="background2"/>
                <w:szCs w:val="18"/>
                <w:lang w:val="da-DK" w:eastAsia="da-DK"/>
              </w:rPr>
              <w:t>et</w:t>
            </w:r>
          </w:p>
        </w:tc>
        <w:tc>
          <w:tcPr>
            <w:tcW w:w="993" w:type="dxa"/>
            <w:shd w:val="clear" w:color="auto" w:fill="0B7E99" w:themeFill="text2"/>
            <w:vAlign w:val="center"/>
          </w:tcPr>
          <w:p w14:paraId="291F169C" w14:textId="77777777" w:rsidR="007604FF" w:rsidRPr="00A20FC5" w:rsidRDefault="007604FF" w:rsidP="00FF4B06">
            <w:pPr>
              <w:pStyle w:val="TableParagraph"/>
              <w:spacing w:before="40"/>
              <w:rPr>
                <w:bCs/>
                <w:color w:val="F2FDFF" w:themeColor="background2"/>
                <w:szCs w:val="18"/>
                <w:lang w:val="da-DK" w:eastAsia="da-DK"/>
              </w:rPr>
            </w:pPr>
            <w:r w:rsidRPr="00A20FC5">
              <w:rPr>
                <w:bCs/>
                <w:color w:val="F2FDFF" w:themeColor="background2"/>
                <w:szCs w:val="18"/>
                <w:lang w:val="da-DK" w:eastAsia="da-DK"/>
              </w:rPr>
              <w:t>Sæt X</w:t>
            </w:r>
          </w:p>
        </w:tc>
      </w:tr>
      <w:tr w:rsidR="007604FF" w:rsidRPr="00A20FC5" w14:paraId="38E50419" w14:textId="77777777" w:rsidTr="00FF4B06">
        <w:tc>
          <w:tcPr>
            <w:tcW w:w="8615" w:type="dxa"/>
            <w:shd w:val="clear" w:color="auto" w:fill="D8F8FF"/>
            <w:vAlign w:val="center"/>
          </w:tcPr>
          <w:p w14:paraId="7DFC11B9" w14:textId="77777777" w:rsidR="007604FF" w:rsidRPr="00A20FC5" w:rsidRDefault="007604FF" w:rsidP="00666707">
            <w:pPr>
              <w:pStyle w:val="TableParagraph"/>
              <w:rPr>
                <w:lang w:val="da-DK" w:eastAsia="da-DK"/>
              </w:rPr>
            </w:pPr>
            <w:r w:rsidRPr="00666707">
              <w:t>Installationsteknik</w:t>
            </w:r>
          </w:p>
        </w:tc>
        <w:tc>
          <w:tcPr>
            <w:tcW w:w="993" w:type="dxa"/>
            <w:shd w:val="clear" w:color="auto" w:fill="D8F8FF"/>
            <w:vAlign w:val="center"/>
          </w:tcPr>
          <w:p w14:paraId="4A40F432" w14:textId="77777777" w:rsidR="007604FF" w:rsidRPr="00A20FC5" w:rsidRDefault="007604FF" w:rsidP="00666707">
            <w:pPr>
              <w:pStyle w:val="TableParagraph"/>
              <w:rPr>
                <w:lang w:val="da-DK" w:eastAsia="da-DK"/>
              </w:rPr>
            </w:pPr>
            <w:proofErr w:type="spellStart"/>
            <w:r w:rsidRPr="00666707">
              <w:t>Opnået</w:t>
            </w:r>
            <w:proofErr w:type="spellEnd"/>
          </w:p>
        </w:tc>
      </w:tr>
      <w:tr w:rsidR="007604FF" w:rsidRPr="00A20FC5" w14:paraId="7C8BC584" w14:textId="77777777" w:rsidTr="00FF4B06">
        <w:tc>
          <w:tcPr>
            <w:tcW w:w="8615" w:type="dxa"/>
          </w:tcPr>
          <w:p w14:paraId="44DAF611" w14:textId="77777777" w:rsidR="007604FF" w:rsidRPr="00F265DE" w:rsidRDefault="007604FF" w:rsidP="00FF4B06">
            <w:pPr>
              <w:spacing w:before="0" w:after="0"/>
              <w:rPr>
                <w:sz w:val="18"/>
                <w:szCs w:val="20"/>
              </w:rPr>
            </w:pPr>
            <w:r w:rsidRPr="00F265DE">
              <w:rPr>
                <w:sz w:val="18"/>
                <w:szCs w:val="20"/>
              </w:rPr>
              <w:t xml:space="preserve">Lærlingen kan udføre og servicere traditionelle elinstallationer i bolig, erhverv eller industri, samt tilslutte elektrisk materiel </w:t>
            </w:r>
          </w:p>
        </w:tc>
        <w:tc>
          <w:tcPr>
            <w:tcW w:w="993" w:type="dxa"/>
            <w:vAlign w:val="center"/>
          </w:tcPr>
          <w:p w14:paraId="1F1ED2DA" w14:textId="77777777" w:rsidR="007604FF" w:rsidRPr="00A20FC5" w:rsidRDefault="007604FF" w:rsidP="00FF4B06">
            <w:pPr>
              <w:spacing w:before="0" w:after="0"/>
              <w:jc w:val="center"/>
              <w:rPr>
                <w:rFonts w:ascii="Calibri" w:eastAsia="Times New Roman" w:hAnsi="Calibri" w:cs="Calibri"/>
                <w:b/>
                <w:bCs/>
                <w:color w:val="000000"/>
                <w:sz w:val="18"/>
                <w:szCs w:val="18"/>
                <w:lang w:eastAsia="da-DK"/>
              </w:rPr>
            </w:pPr>
            <w:r w:rsidRPr="00A20FC5">
              <w:rPr>
                <w:rFonts w:ascii="Calibri" w:eastAsia="Times New Roman" w:hAnsi="Calibri" w:cs="Calibri"/>
                <w:b/>
                <w:bCs/>
                <w:color w:val="000000"/>
                <w:sz w:val="18"/>
                <w:szCs w:val="18"/>
                <w:lang w:eastAsia="da-DK"/>
              </w:rPr>
              <w:t> </w:t>
            </w:r>
          </w:p>
        </w:tc>
      </w:tr>
      <w:tr w:rsidR="007604FF" w:rsidRPr="00A20FC5" w14:paraId="6C3964E5" w14:textId="77777777" w:rsidTr="00FF4B06">
        <w:tc>
          <w:tcPr>
            <w:tcW w:w="8615" w:type="dxa"/>
          </w:tcPr>
          <w:p w14:paraId="19254E5E" w14:textId="77777777" w:rsidR="007604FF" w:rsidRPr="00F265DE" w:rsidRDefault="007604FF" w:rsidP="00FF4B06">
            <w:pPr>
              <w:spacing w:before="0" w:after="0"/>
              <w:rPr>
                <w:sz w:val="18"/>
                <w:szCs w:val="20"/>
              </w:rPr>
            </w:pPr>
            <w:r w:rsidRPr="00F265DE">
              <w:rPr>
                <w:sz w:val="18"/>
                <w:szCs w:val="20"/>
              </w:rPr>
              <w:t xml:space="preserve">Lærlingen kan udføre elinstallationer med kabler og ledninger samt udføre føringsveje for disse. </w:t>
            </w:r>
          </w:p>
        </w:tc>
        <w:tc>
          <w:tcPr>
            <w:tcW w:w="993" w:type="dxa"/>
            <w:vAlign w:val="center"/>
          </w:tcPr>
          <w:p w14:paraId="473C37E7" w14:textId="77777777" w:rsidR="007604FF" w:rsidRPr="00A20FC5" w:rsidRDefault="007604FF" w:rsidP="00FF4B06">
            <w:pPr>
              <w:spacing w:before="0" w:after="0"/>
              <w:jc w:val="center"/>
              <w:rPr>
                <w:rFonts w:ascii="Calibri" w:eastAsia="Times New Roman" w:hAnsi="Calibri" w:cs="Calibri"/>
                <w:b/>
                <w:bCs/>
                <w:color w:val="000000"/>
                <w:sz w:val="18"/>
                <w:szCs w:val="18"/>
                <w:lang w:eastAsia="da-DK"/>
              </w:rPr>
            </w:pPr>
            <w:r w:rsidRPr="00A20FC5">
              <w:rPr>
                <w:rFonts w:ascii="Calibri" w:eastAsia="Times New Roman" w:hAnsi="Calibri" w:cs="Calibri"/>
                <w:b/>
                <w:bCs/>
                <w:color w:val="000000"/>
                <w:sz w:val="18"/>
                <w:szCs w:val="18"/>
                <w:lang w:eastAsia="da-DK"/>
              </w:rPr>
              <w:t> </w:t>
            </w:r>
          </w:p>
        </w:tc>
      </w:tr>
      <w:tr w:rsidR="007604FF" w:rsidRPr="00A20FC5" w14:paraId="20B6F3D3" w14:textId="77777777" w:rsidTr="00FF4B06">
        <w:tc>
          <w:tcPr>
            <w:tcW w:w="8615" w:type="dxa"/>
          </w:tcPr>
          <w:p w14:paraId="70E08612" w14:textId="77777777" w:rsidR="007604FF" w:rsidRPr="00F265DE" w:rsidRDefault="007604FF" w:rsidP="00FF4B06">
            <w:pPr>
              <w:spacing w:before="0" w:after="0"/>
              <w:rPr>
                <w:sz w:val="18"/>
                <w:szCs w:val="20"/>
              </w:rPr>
            </w:pPr>
            <w:r w:rsidRPr="00F265DE">
              <w:rPr>
                <w:sz w:val="18"/>
                <w:szCs w:val="20"/>
              </w:rPr>
              <w:t>Lærlingen kan tilslutte kabler og ledninger i spændingsløse installationer eller industrielle anlæg.</w:t>
            </w:r>
          </w:p>
        </w:tc>
        <w:tc>
          <w:tcPr>
            <w:tcW w:w="993" w:type="dxa"/>
            <w:vAlign w:val="center"/>
          </w:tcPr>
          <w:p w14:paraId="70845B7E" w14:textId="77777777" w:rsidR="007604FF" w:rsidRPr="00A20FC5" w:rsidRDefault="007604FF" w:rsidP="00FF4B06">
            <w:pPr>
              <w:spacing w:before="0" w:after="0"/>
              <w:jc w:val="center"/>
              <w:rPr>
                <w:rFonts w:ascii="Calibri" w:eastAsia="Times New Roman" w:hAnsi="Calibri" w:cs="Calibri"/>
                <w:b/>
                <w:bCs/>
                <w:color w:val="000000"/>
                <w:sz w:val="18"/>
                <w:szCs w:val="18"/>
                <w:lang w:eastAsia="da-DK"/>
              </w:rPr>
            </w:pPr>
            <w:r w:rsidRPr="00A20FC5">
              <w:rPr>
                <w:rFonts w:ascii="Calibri" w:eastAsia="Times New Roman" w:hAnsi="Calibri" w:cs="Calibri"/>
                <w:b/>
                <w:bCs/>
                <w:color w:val="000000"/>
                <w:sz w:val="18"/>
                <w:szCs w:val="18"/>
                <w:lang w:eastAsia="da-DK"/>
              </w:rPr>
              <w:t> </w:t>
            </w:r>
          </w:p>
        </w:tc>
      </w:tr>
      <w:tr w:rsidR="007604FF" w:rsidRPr="00A20FC5" w14:paraId="27AB9215" w14:textId="77777777" w:rsidTr="00FF4B06">
        <w:tc>
          <w:tcPr>
            <w:tcW w:w="8615" w:type="dxa"/>
            <w:tcBorders>
              <w:bottom w:val="single" w:sz="12" w:space="0" w:color="0B7E99"/>
            </w:tcBorders>
          </w:tcPr>
          <w:p w14:paraId="25B4B3A8" w14:textId="77777777" w:rsidR="007604FF" w:rsidRPr="00F265DE" w:rsidRDefault="007604FF" w:rsidP="00FF4B06">
            <w:pPr>
              <w:spacing w:before="0" w:after="0"/>
              <w:rPr>
                <w:sz w:val="18"/>
                <w:szCs w:val="20"/>
              </w:rPr>
            </w:pPr>
            <w:r w:rsidRPr="00F265DE">
              <w:rPr>
                <w:sz w:val="18"/>
                <w:szCs w:val="20"/>
              </w:rPr>
              <w:t>Lærlingen kan udføre simple relætekniske styringer- og programmering</w:t>
            </w:r>
          </w:p>
        </w:tc>
        <w:tc>
          <w:tcPr>
            <w:tcW w:w="993" w:type="dxa"/>
            <w:tcBorders>
              <w:bottom w:val="single" w:sz="12" w:space="0" w:color="0B7E99"/>
            </w:tcBorders>
            <w:vAlign w:val="center"/>
          </w:tcPr>
          <w:p w14:paraId="205CEAE2" w14:textId="77777777" w:rsidR="007604FF" w:rsidRPr="00A20FC5" w:rsidRDefault="007604FF" w:rsidP="00FF4B06">
            <w:pPr>
              <w:spacing w:before="0" w:after="0"/>
              <w:jc w:val="center"/>
              <w:rPr>
                <w:rFonts w:ascii="Calibri" w:eastAsia="Times New Roman" w:hAnsi="Calibri" w:cs="Calibri"/>
                <w:b/>
                <w:bCs/>
                <w:color w:val="000000"/>
                <w:sz w:val="18"/>
                <w:szCs w:val="18"/>
                <w:lang w:eastAsia="da-DK"/>
              </w:rPr>
            </w:pPr>
            <w:r w:rsidRPr="00A20FC5">
              <w:rPr>
                <w:rFonts w:ascii="Calibri" w:eastAsia="Times New Roman" w:hAnsi="Calibri" w:cs="Calibri"/>
                <w:b/>
                <w:bCs/>
                <w:color w:val="000000"/>
                <w:sz w:val="18"/>
                <w:szCs w:val="18"/>
                <w:lang w:eastAsia="da-DK"/>
              </w:rPr>
              <w:t> </w:t>
            </w:r>
          </w:p>
        </w:tc>
      </w:tr>
      <w:tr w:rsidR="007604FF" w:rsidRPr="00A20FC5" w14:paraId="78D87982" w14:textId="77777777" w:rsidTr="00FF4B06">
        <w:tc>
          <w:tcPr>
            <w:tcW w:w="8615" w:type="dxa"/>
            <w:tcBorders>
              <w:bottom w:val="single" w:sz="12" w:space="0" w:color="0B7E99"/>
            </w:tcBorders>
          </w:tcPr>
          <w:p w14:paraId="7C0FE905" w14:textId="77777777" w:rsidR="007604FF" w:rsidRPr="00F265DE" w:rsidRDefault="007604FF" w:rsidP="00FF4B06">
            <w:pPr>
              <w:spacing w:before="0" w:after="0"/>
              <w:rPr>
                <w:sz w:val="18"/>
                <w:szCs w:val="20"/>
              </w:rPr>
            </w:pPr>
            <w:r w:rsidRPr="00F265DE">
              <w:rPr>
                <w:sz w:val="18"/>
                <w:szCs w:val="20"/>
              </w:rPr>
              <w:t>Lærlingen kan udføre simple tændingssystemer- og lysstyring.</w:t>
            </w:r>
          </w:p>
        </w:tc>
        <w:tc>
          <w:tcPr>
            <w:tcW w:w="993" w:type="dxa"/>
            <w:tcBorders>
              <w:bottom w:val="single" w:sz="12" w:space="0" w:color="0B7E99"/>
            </w:tcBorders>
            <w:vAlign w:val="center"/>
          </w:tcPr>
          <w:p w14:paraId="096B6A44" w14:textId="77777777" w:rsidR="007604FF" w:rsidRPr="00A20FC5" w:rsidRDefault="007604FF" w:rsidP="00FF4B06">
            <w:pPr>
              <w:spacing w:before="0" w:after="0"/>
              <w:jc w:val="center"/>
              <w:rPr>
                <w:rFonts w:ascii="Calibri" w:eastAsia="Times New Roman" w:hAnsi="Calibri" w:cs="Calibri"/>
                <w:b/>
                <w:bCs/>
                <w:color w:val="000000"/>
                <w:sz w:val="18"/>
                <w:szCs w:val="18"/>
                <w:lang w:eastAsia="da-DK"/>
              </w:rPr>
            </w:pPr>
          </w:p>
        </w:tc>
      </w:tr>
      <w:tr w:rsidR="007604FF" w:rsidRPr="00A20FC5" w14:paraId="750DFECF" w14:textId="77777777" w:rsidTr="00FF4B06">
        <w:tc>
          <w:tcPr>
            <w:tcW w:w="8615" w:type="dxa"/>
            <w:tcBorders>
              <w:bottom w:val="single" w:sz="12" w:space="0" w:color="0B7E99"/>
            </w:tcBorders>
          </w:tcPr>
          <w:p w14:paraId="23BA6305" w14:textId="77777777" w:rsidR="007604FF" w:rsidRPr="00F265DE" w:rsidRDefault="007604FF" w:rsidP="00FF4B06">
            <w:pPr>
              <w:spacing w:before="0" w:after="0"/>
              <w:rPr>
                <w:sz w:val="18"/>
                <w:szCs w:val="20"/>
              </w:rPr>
            </w:pPr>
            <w:r w:rsidRPr="00F265DE">
              <w:rPr>
                <w:sz w:val="18"/>
                <w:szCs w:val="20"/>
              </w:rPr>
              <w:t>Lærlingen kan udføre simple kommunikation-/netværksinstallationer.</w:t>
            </w:r>
          </w:p>
        </w:tc>
        <w:tc>
          <w:tcPr>
            <w:tcW w:w="993" w:type="dxa"/>
            <w:tcBorders>
              <w:bottom w:val="single" w:sz="12" w:space="0" w:color="0B7E99"/>
            </w:tcBorders>
            <w:vAlign w:val="center"/>
          </w:tcPr>
          <w:p w14:paraId="407574C8" w14:textId="77777777" w:rsidR="007604FF" w:rsidRPr="00A20FC5" w:rsidRDefault="007604FF" w:rsidP="00FF4B06">
            <w:pPr>
              <w:spacing w:before="0" w:after="0"/>
              <w:jc w:val="center"/>
              <w:rPr>
                <w:rFonts w:ascii="Calibri" w:eastAsia="Times New Roman" w:hAnsi="Calibri" w:cs="Calibri"/>
                <w:b/>
                <w:bCs/>
                <w:color w:val="000000"/>
                <w:sz w:val="18"/>
                <w:szCs w:val="18"/>
                <w:lang w:eastAsia="da-DK"/>
              </w:rPr>
            </w:pPr>
          </w:p>
        </w:tc>
      </w:tr>
      <w:tr w:rsidR="007604FF" w:rsidRPr="00A20FC5" w14:paraId="14CCEA76" w14:textId="77777777" w:rsidTr="00FF4B06">
        <w:tc>
          <w:tcPr>
            <w:tcW w:w="8615" w:type="dxa"/>
            <w:tcBorders>
              <w:bottom w:val="single" w:sz="12" w:space="0" w:color="0B7E99"/>
            </w:tcBorders>
          </w:tcPr>
          <w:p w14:paraId="34F54974" w14:textId="77777777" w:rsidR="007604FF" w:rsidRPr="00F265DE" w:rsidRDefault="007604FF" w:rsidP="00FF4B06">
            <w:pPr>
              <w:spacing w:before="0" w:after="0"/>
              <w:rPr>
                <w:sz w:val="18"/>
                <w:szCs w:val="20"/>
              </w:rPr>
            </w:pPr>
            <w:r w:rsidRPr="00F265DE">
              <w:rPr>
                <w:sz w:val="18"/>
                <w:szCs w:val="20"/>
              </w:rPr>
              <w:t>Lærlingen kan installere fejl- og grundbeskyttelse samt overbelastnings- og kortslutningsbeskyttelse.</w:t>
            </w:r>
          </w:p>
        </w:tc>
        <w:tc>
          <w:tcPr>
            <w:tcW w:w="993" w:type="dxa"/>
            <w:tcBorders>
              <w:bottom w:val="single" w:sz="12" w:space="0" w:color="0B7E99"/>
            </w:tcBorders>
            <w:vAlign w:val="center"/>
          </w:tcPr>
          <w:p w14:paraId="410FC387" w14:textId="77777777" w:rsidR="007604FF" w:rsidRPr="00A20FC5" w:rsidRDefault="007604FF" w:rsidP="00FF4B06">
            <w:pPr>
              <w:spacing w:before="0" w:after="0"/>
              <w:jc w:val="center"/>
              <w:rPr>
                <w:rFonts w:ascii="Calibri" w:eastAsia="Times New Roman" w:hAnsi="Calibri" w:cs="Calibri"/>
                <w:b/>
                <w:bCs/>
                <w:color w:val="000000"/>
                <w:sz w:val="18"/>
                <w:szCs w:val="18"/>
                <w:lang w:eastAsia="da-DK"/>
              </w:rPr>
            </w:pPr>
          </w:p>
        </w:tc>
      </w:tr>
      <w:tr w:rsidR="007604FF" w:rsidRPr="00A20FC5" w14:paraId="1B12732A" w14:textId="77777777" w:rsidTr="00FF4B06">
        <w:tc>
          <w:tcPr>
            <w:tcW w:w="8615" w:type="dxa"/>
            <w:tcBorders>
              <w:bottom w:val="single" w:sz="12" w:space="0" w:color="0B7E99"/>
            </w:tcBorders>
          </w:tcPr>
          <w:p w14:paraId="144B713C" w14:textId="77777777" w:rsidR="007604FF" w:rsidRPr="00F265DE" w:rsidRDefault="007604FF" w:rsidP="00FF4B06">
            <w:pPr>
              <w:spacing w:before="0" w:after="0"/>
              <w:rPr>
                <w:sz w:val="18"/>
                <w:szCs w:val="20"/>
              </w:rPr>
            </w:pPr>
            <w:r w:rsidRPr="00F265DE">
              <w:rPr>
                <w:sz w:val="18"/>
                <w:szCs w:val="20"/>
              </w:rPr>
              <w:t>Lærlingen kan udføre installationer el-sikkerheds- og håndværksmæssigt korrekt.</w:t>
            </w:r>
          </w:p>
        </w:tc>
        <w:tc>
          <w:tcPr>
            <w:tcW w:w="993" w:type="dxa"/>
            <w:tcBorders>
              <w:bottom w:val="single" w:sz="12" w:space="0" w:color="0B7E99"/>
            </w:tcBorders>
            <w:vAlign w:val="center"/>
          </w:tcPr>
          <w:p w14:paraId="2D43BF66" w14:textId="77777777" w:rsidR="007604FF" w:rsidRPr="00A20FC5" w:rsidRDefault="007604FF" w:rsidP="00FF4B06">
            <w:pPr>
              <w:spacing w:before="0" w:after="0"/>
              <w:jc w:val="center"/>
              <w:rPr>
                <w:rFonts w:ascii="Calibri" w:eastAsia="Times New Roman" w:hAnsi="Calibri" w:cs="Calibri"/>
                <w:b/>
                <w:bCs/>
                <w:color w:val="000000"/>
                <w:sz w:val="18"/>
                <w:szCs w:val="18"/>
                <w:lang w:eastAsia="da-DK"/>
              </w:rPr>
            </w:pPr>
          </w:p>
        </w:tc>
      </w:tr>
      <w:tr w:rsidR="007604FF" w:rsidRPr="00A20FC5" w14:paraId="355D6E62" w14:textId="77777777" w:rsidTr="00FF4B06">
        <w:tc>
          <w:tcPr>
            <w:tcW w:w="8615" w:type="dxa"/>
            <w:tcBorders>
              <w:bottom w:val="single" w:sz="12" w:space="0" w:color="0B7E99"/>
            </w:tcBorders>
          </w:tcPr>
          <w:p w14:paraId="2DD8D432" w14:textId="77777777" w:rsidR="007604FF" w:rsidRPr="00F265DE" w:rsidRDefault="007604FF" w:rsidP="00FF4B06">
            <w:pPr>
              <w:spacing w:before="0" w:after="0"/>
              <w:rPr>
                <w:sz w:val="18"/>
                <w:szCs w:val="20"/>
              </w:rPr>
            </w:pPr>
            <w:r w:rsidRPr="00F265DE">
              <w:rPr>
                <w:sz w:val="18"/>
                <w:szCs w:val="20"/>
              </w:rPr>
              <w:t>Lærlingen kan vælge og anvende almindeligt forekommende elektrisk materiel efter fabrikantens anvisninger.</w:t>
            </w:r>
          </w:p>
        </w:tc>
        <w:tc>
          <w:tcPr>
            <w:tcW w:w="993" w:type="dxa"/>
            <w:tcBorders>
              <w:bottom w:val="single" w:sz="12" w:space="0" w:color="0B7E99"/>
            </w:tcBorders>
            <w:vAlign w:val="center"/>
          </w:tcPr>
          <w:p w14:paraId="72515602" w14:textId="77777777" w:rsidR="007604FF" w:rsidRPr="00A20FC5" w:rsidRDefault="007604FF" w:rsidP="00FF4B06">
            <w:pPr>
              <w:spacing w:before="0" w:after="0"/>
              <w:jc w:val="center"/>
              <w:rPr>
                <w:rFonts w:ascii="Calibri" w:eastAsia="Times New Roman" w:hAnsi="Calibri" w:cs="Calibri"/>
                <w:b/>
                <w:bCs/>
                <w:color w:val="000000"/>
                <w:sz w:val="18"/>
                <w:szCs w:val="18"/>
                <w:lang w:eastAsia="da-DK"/>
              </w:rPr>
            </w:pPr>
          </w:p>
        </w:tc>
      </w:tr>
      <w:tr w:rsidR="007604FF" w:rsidRPr="00A20FC5" w14:paraId="13AE58C7" w14:textId="77777777" w:rsidTr="00FF4B06">
        <w:tc>
          <w:tcPr>
            <w:tcW w:w="8615" w:type="dxa"/>
            <w:tcBorders>
              <w:top w:val="single" w:sz="12" w:space="0" w:color="0B7E99"/>
            </w:tcBorders>
            <w:shd w:val="clear" w:color="auto" w:fill="D8F8FF"/>
            <w:vAlign w:val="center"/>
          </w:tcPr>
          <w:p w14:paraId="5C606F8E" w14:textId="77777777" w:rsidR="007604FF" w:rsidRPr="00A20FC5" w:rsidRDefault="007604FF" w:rsidP="00FF4B06">
            <w:pPr>
              <w:pStyle w:val="TableParagraph"/>
              <w:spacing w:before="40"/>
              <w:rPr>
                <w:lang w:val="da-DK"/>
              </w:rPr>
            </w:pPr>
            <w:r w:rsidRPr="00A20FC5">
              <w:rPr>
                <w:lang w:val="da-DK"/>
              </w:rPr>
              <w:t>Måleteknik og fejlfinding</w:t>
            </w:r>
          </w:p>
        </w:tc>
        <w:tc>
          <w:tcPr>
            <w:tcW w:w="993" w:type="dxa"/>
            <w:tcBorders>
              <w:top w:val="single" w:sz="12" w:space="0" w:color="0B7E99"/>
            </w:tcBorders>
            <w:shd w:val="clear" w:color="auto" w:fill="D8F8FF"/>
            <w:vAlign w:val="center"/>
          </w:tcPr>
          <w:p w14:paraId="7AA47F23" w14:textId="77777777" w:rsidR="007604FF" w:rsidRPr="00A20FC5" w:rsidRDefault="007604FF" w:rsidP="00666707">
            <w:pPr>
              <w:pStyle w:val="TableParagraph"/>
              <w:rPr>
                <w:rFonts w:ascii="Calibri" w:eastAsia="Times New Roman" w:hAnsi="Calibri"/>
                <w:bCs/>
                <w:color w:val="000000"/>
                <w:lang w:eastAsia="da-DK"/>
              </w:rPr>
            </w:pPr>
            <w:r w:rsidRPr="00A20FC5">
              <w:rPr>
                <w:lang w:eastAsia="da-DK"/>
              </w:rPr>
              <w:t>Opnået</w:t>
            </w:r>
          </w:p>
        </w:tc>
      </w:tr>
      <w:tr w:rsidR="007604FF" w:rsidRPr="00A20FC5" w14:paraId="09ADEE59" w14:textId="77777777" w:rsidTr="00FF4B06">
        <w:tc>
          <w:tcPr>
            <w:tcW w:w="8615" w:type="dxa"/>
          </w:tcPr>
          <w:p w14:paraId="229095E6" w14:textId="77777777" w:rsidR="007604FF" w:rsidRPr="00F265DE" w:rsidRDefault="007604FF" w:rsidP="00FF4B06">
            <w:pPr>
              <w:spacing w:before="0" w:after="0"/>
              <w:rPr>
                <w:sz w:val="18"/>
                <w:szCs w:val="20"/>
              </w:rPr>
            </w:pPr>
            <w:r w:rsidRPr="00F265DE">
              <w:rPr>
                <w:sz w:val="18"/>
                <w:szCs w:val="20"/>
              </w:rPr>
              <w:t>Lærlingen kan under vejledning foretage eftersyn og afprøvning før idriftsættelse af elektriske installationer.</w:t>
            </w:r>
          </w:p>
        </w:tc>
        <w:tc>
          <w:tcPr>
            <w:tcW w:w="993" w:type="dxa"/>
            <w:vAlign w:val="center"/>
          </w:tcPr>
          <w:p w14:paraId="1FD35699" w14:textId="77777777" w:rsidR="007604FF" w:rsidRPr="00A20FC5" w:rsidRDefault="007604FF" w:rsidP="00FF4B06">
            <w:pPr>
              <w:spacing w:before="0" w:after="0"/>
              <w:jc w:val="center"/>
              <w:rPr>
                <w:rFonts w:ascii="Calibri" w:eastAsia="Times New Roman" w:hAnsi="Calibri" w:cs="Calibri"/>
                <w:b/>
                <w:bCs/>
                <w:color w:val="000000"/>
                <w:sz w:val="18"/>
                <w:szCs w:val="18"/>
                <w:lang w:eastAsia="da-DK"/>
              </w:rPr>
            </w:pPr>
            <w:r w:rsidRPr="00A20FC5">
              <w:rPr>
                <w:b/>
                <w:bCs/>
                <w:sz w:val="18"/>
                <w:szCs w:val="18"/>
                <w:lang w:eastAsia="da-DK"/>
              </w:rPr>
              <w:t> </w:t>
            </w:r>
          </w:p>
        </w:tc>
      </w:tr>
      <w:tr w:rsidR="007604FF" w:rsidRPr="00A20FC5" w14:paraId="0B033856" w14:textId="77777777" w:rsidTr="00FF4B06">
        <w:tc>
          <w:tcPr>
            <w:tcW w:w="8615" w:type="dxa"/>
          </w:tcPr>
          <w:p w14:paraId="709D79BC" w14:textId="77777777" w:rsidR="007604FF" w:rsidRPr="00F265DE" w:rsidRDefault="007604FF" w:rsidP="00FF4B06">
            <w:pPr>
              <w:spacing w:before="0" w:after="0"/>
              <w:rPr>
                <w:sz w:val="18"/>
                <w:szCs w:val="20"/>
              </w:rPr>
            </w:pPr>
            <w:r w:rsidRPr="00F265DE">
              <w:rPr>
                <w:sz w:val="18"/>
                <w:szCs w:val="20"/>
              </w:rPr>
              <w:t>Lærlingen kan vælge korrekt el-sikkerhedsmæssigt korrekt måleudstyr og foretage kontrolmålinger og fejlfinding i bolig, erhverv eller industri, fx på elektriske installationer, styringskredsløb og relætekniske styringer med forskellige former for belastninger.</w:t>
            </w:r>
          </w:p>
        </w:tc>
        <w:tc>
          <w:tcPr>
            <w:tcW w:w="993" w:type="dxa"/>
            <w:vAlign w:val="center"/>
          </w:tcPr>
          <w:p w14:paraId="64542458" w14:textId="77777777" w:rsidR="007604FF" w:rsidRPr="00A20FC5" w:rsidRDefault="007604FF" w:rsidP="00FF4B06">
            <w:pPr>
              <w:spacing w:before="0" w:after="0"/>
              <w:jc w:val="center"/>
              <w:rPr>
                <w:rFonts w:ascii="Calibri" w:eastAsia="Times New Roman" w:hAnsi="Calibri" w:cs="Calibri"/>
                <w:b/>
                <w:bCs/>
                <w:color w:val="000000"/>
                <w:sz w:val="18"/>
                <w:szCs w:val="18"/>
                <w:lang w:eastAsia="da-DK"/>
              </w:rPr>
            </w:pPr>
          </w:p>
        </w:tc>
      </w:tr>
      <w:tr w:rsidR="007604FF" w:rsidRPr="00A20FC5" w14:paraId="51AA706C" w14:textId="77777777" w:rsidTr="00FF4B06">
        <w:tc>
          <w:tcPr>
            <w:tcW w:w="8615" w:type="dxa"/>
            <w:tcBorders>
              <w:bottom w:val="single" w:sz="12" w:space="0" w:color="0B7E99"/>
            </w:tcBorders>
          </w:tcPr>
          <w:p w14:paraId="1594F218" w14:textId="77777777" w:rsidR="007604FF" w:rsidRPr="00F265DE" w:rsidRDefault="007604FF" w:rsidP="00FF4B06">
            <w:pPr>
              <w:spacing w:before="0" w:after="0"/>
              <w:rPr>
                <w:sz w:val="18"/>
                <w:szCs w:val="20"/>
              </w:rPr>
            </w:pPr>
            <w:r w:rsidRPr="00F265DE">
              <w:rPr>
                <w:sz w:val="18"/>
                <w:szCs w:val="20"/>
              </w:rPr>
              <w:lastRenderedPageBreak/>
              <w:t>Læringen kan udarbejde relevant dokumentation for eget udført arbejde i bolig, erhverv eller industri.</w:t>
            </w:r>
          </w:p>
        </w:tc>
        <w:tc>
          <w:tcPr>
            <w:tcW w:w="993" w:type="dxa"/>
            <w:tcBorders>
              <w:bottom w:val="single" w:sz="12" w:space="0" w:color="0B7E99"/>
            </w:tcBorders>
            <w:vAlign w:val="center"/>
          </w:tcPr>
          <w:p w14:paraId="0E1834B3" w14:textId="77777777" w:rsidR="007604FF" w:rsidRPr="00A20FC5" w:rsidRDefault="007604FF" w:rsidP="00FF4B06">
            <w:pPr>
              <w:spacing w:before="0" w:after="0"/>
              <w:jc w:val="center"/>
              <w:rPr>
                <w:rFonts w:ascii="Calibri" w:eastAsia="Times New Roman" w:hAnsi="Calibri" w:cs="Calibri"/>
                <w:b/>
                <w:bCs/>
                <w:color w:val="000000"/>
                <w:sz w:val="18"/>
                <w:szCs w:val="18"/>
                <w:lang w:eastAsia="da-DK"/>
              </w:rPr>
            </w:pPr>
          </w:p>
        </w:tc>
      </w:tr>
      <w:tr w:rsidR="007604FF" w:rsidRPr="00A20FC5" w14:paraId="6A95D823" w14:textId="77777777" w:rsidTr="00FF4B06">
        <w:tc>
          <w:tcPr>
            <w:tcW w:w="8615" w:type="dxa"/>
            <w:tcBorders>
              <w:top w:val="single" w:sz="12" w:space="0" w:color="0B7E99"/>
            </w:tcBorders>
            <w:shd w:val="clear" w:color="auto" w:fill="D8F8FF"/>
            <w:vAlign w:val="center"/>
          </w:tcPr>
          <w:p w14:paraId="12A7BE52" w14:textId="77777777" w:rsidR="007604FF" w:rsidRPr="00A20FC5" w:rsidRDefault="007604FF" w:rsidP="00FF4B06">
            <w:pPr>
              <w:spacing w:before="40" w:after="40"/>
              <w:rPr>
                <w:sz w:val="18"/>
                <w:szCs w:val="18"/>
                <w:lang w:eastAsia="da-DK"/>
              </w:rPr>
            </w:pPr>
            <w:r w:rsidRPr="00A20FC5">
              <w:rPr>
                <w:b/>
                <w:sz w:val="18"/>
                <w:szCs w:val="18"/>
                <w:lang w:eastAsia="da-DK"/>
              </w:rPr>
              <w:t xml:space="preserve">Sikkerhed, arbejdsmiljø og værktøjslære </w:t>
            </w:r>
          </w:p>
        </w:tc>
        <w:tc>
          <w:tcPr>
            <w:tcW w:w="993" w:type="dxa"/>
            <w:tcBorders>
              <w:top w:val="single" w:sz="12" w:space="0" w:color="0B7E99"/>
            </w:tcBorders>
            <w:shd w:val="clear" w:color="auto" w:fill="D8F8FF"/>
            <w:vAlign w:val="center"/>
          </w:tcPr>
          <w:p w14:paraId="483D1685" w14:textId="77777777" w:rsidR="007604FF" w:rsidRPr="00A20FC5" w:rsidRDefault="007604FF" w:rsidP="00FF4B06">
            <w:pPr>
              <w:spacing w:before="40" w:after="40"/>
              <w:jc w:val="center"/>
              <w:rPr>
                <w:rFonts w:ascii="Calibri" w:eastAsia="Times New Roman" w:hAnsi="Calibri" w:cs="Calibri"/>
                <w:b/>
                <w:bCs/>
                <w:color w:val="000000"/>
                <w:sz w:val="18"/>
                <w:szCs w:val="18"/>
                <w:lang w:eastAsia="da-DK"/>
              </w:rPr>
            </w:pPr>
            <w:r w:rsidRPr="00A20FC5">
              <w:rPr>
                <w:b/>
                <w:bCs/>
                <w:sz w:val="18"/>
                <w:szCs w:val="18"/>
                <w:lang w:eastAsia="da-DK"/>
              </w:rPr>
              <w:t>Opnået</w:t>
            </w:r>
          </w:p>
        </w:tc>
      </w:tr>
      <w:tr w:rsidR="007604FF" w:rsidRPr="00A20FC5" w14:paraId="386C8B0C" w14:textId="77777777" w:rsidTr="00FF4B06">
        <w:tc>
          <w:tcPr>
            <w:tcW w:w="8615" w:type="dxa"/>
            <w:vAlign w:val="center"/>
          </w:tcPr>
          <w:p w14:paraId="11919F2B" w14:textId="77777777" w:rsidR="007604FF" w:rsidRPr="00F265DE" w:rsidRDefault="007604FF" w:rsidP="00FF4B06">
            <w:pPr>
              <w:spacing w:before="0" w:after="0"/>
              <w:rPr>
                <w:sz w:val="18"/>
                <w:szCs w:val="20"/>
              </w:rPr>
            </w:pPr>
            <w:r w:rsidRPr="00F265DE">
              <w:rPr>
                <w:sz w:val="18"/>
                <w:szCs w:val="20"/>
              </w:rPr>
              <w:t>Lærlingen kan anvende og vedligeholde hjælpemidler og håndværktøj korrekt ved udførelse af arbejde på og i nærheden af elektriske installationer og/eller anlæg.</w:t>
            </w:r>
          </w:p>
        </w:tc>
        <w:tc>
          <w:tcPr>
            <w:tcW w:w="993" w:type="dxa"/>
            <w:vAlign w:val="center"/>
          </w:tcPr>
          <w:p w14:paraId="1A93F00B" w14:textId="77777777" w:rsidR="007604FF" w:rsidRPr="00A20FC5" w:rsidRDefault="007604FF" w:rsidP="00FF4B06">
            <w:pPr>
              <w:spacing w:before="0" w:after="0"/>
              <w:jc w:val="center"/>
              <w:rPr>
                <w:b/>
                <w:bCs/>
                <w:sz w:val="18"/>
                <w:szCs w:val="18"/>
                <w:lang w:eastAsia="da-DK"/>
              </w:rPr>
            </w:pPr>
          </w:p>
        </w:tc>
      </w:tr>
      <w:tr w:rsidR="007604FF" w:rsidRPr="00A20FC5" w14:paraId="7BB00738" w14:textId="77777777" w:rsidTr="00FF4B06">
        <w:tc>
          <w:tcPr>
            <w:tcW w:w="8615" w:type="dxa"/>
            <w:vAlign w:val="center"/>
          </w:tcPr>
          <w:p w14:paraId="371F15EA" w14:textId="77777777" w:rsidR="007604FF" w:rsidRPr="00F265DE" w:rsidRDefault="007604FF" w:rsidP="00FF4B06">
            <w:pPr>
              <w:spacing w:before="0" w:after="0"/>
              <w:rPr>
                <w:sz w:val="18"/>
                <w:szCs w:val="20"/>
              </w:rPr>
            </w:pPr>
            <w:r w:rsidRPr="00F265DE">
              <w:rPr>
                <w:sz w:val="18"/>
                <w:szCs w:val="20"/>
              </w:rPr>
              <w:t>Lærlingen kan udføre arbejdsopgaver efter gældende regler på eller i nærheden af elektriske installationer og/eller anlæg efter gældende regler og sikkerhedsmæssigt korrekt, så der ikke opstår farer for personer, husdyr og ejendom.</w:t>
            </w:r>
          </w:p>
        </w:tc>
        <w:tc>
          <w:tcPr>
            <w:tcW w:w="993" w:type="dxa"/>
            <w:vAlign w:val="center"/>
          </w:tcPr>
          <w:p w14:paraId="3E988195" w14:textId="77777777" w:rsidR="007604FF" w:rsidRPr="00A20FC5" w:rsidRDefault="007604FF" w:rsidP="00FF4B06">
            <w:pPr>
              <w:spacing w:before="0" w:after="0"/>
              <w:jc w:val="center"/>
              <w:rPr>
                <w:b/>
                <w:bCs/>
                <w:sz w:val="18"/>
                <w:szCs w:val="18"/>
                <w:lang w:eastAsia="da-DK"/>
              </w:rPr>
            </w:pPr>
          </w:p>
        </w:tc>
      </w:tr>
      <w:tr w:rsidR="007604FF" w:rsidRPr="00A20FC5" w14:paraId="4EAF884E" w14:textId="77777777" w:rsidTr="00FF4B06">
        <w:tc>
          <w:tcPr>
            <w:tcW w:w="8615" w:type="dxa"/>
            <w:vAlign w:val="center"/>
          </w:tcPr>
          <w:p w14:paraId="2B11E43C" w14:textId="77777777" w:rsidR="007604FF" w:rsidRPr="00F265DE" w:rsidRDefault="007604FF" w:rsidP="00FF4B06">
            <w:pPr>
              <w:spacing w:before="0" w:after="0"/>
              <w:rPr>
                <w:sz w:val="18"/>
                <w:szCs w:val="20"/>
              </w:rPr>
            </w:pPr>
            <w:r w:rsidRPr="00F265DE">
              <w:rPr>
                <w:sz w:val="18"/>
                <w:szCs w:val="20"/>
              </w:rPr>
              <w:t>Lærlingen kan udføre arbejdsopgaver miljømæssigt korrekt efter gældende regler og anvisninger.</w:t>
            </w:r>
          </w:p>
        </w:tc>
        <w:tc>
          <w:tcPr>
            <w:tcW w:w="993" w:type="dxa"/>
            <w:vAlign w:val="center"/>
          </w:tcPr>
          <w:p w14:paraId="686D930F" w14:textId="77777777" w:rsidR="007604FF" w:rsidRPr="00A20FC5" w:rsidRDefault="007604FF" w:rsidP="00FF4B06">
            <w:pPr>
              <w:spacing w:before="0" w:after="0"/>
              <w:jc w:val="center"/>
              <w:rPr>
                <w:b/>
                <w:bCs/>
                <w:sz w:val="18"/>
                <w:szCs w:val="18"/>
                <w:lang w:eastAsia="da-DK"/>
              </w:rPr>
            </w:pPr>
          </w:p>
        </w:tc>
      </w:tr>
      <w:tr w:rsidR="007604FF" w:rsidRPr="00A20FC5" w14:paraId="11B812BF" w14:textId="77777777" w:rsidTr="00FF4B06">
        <w:tc>
          <w:tcPr>
            <w:tcW w:w="8615" w:type="dxa"/>
            <w:vAlign w:val="center"/>
          </w:tcPr>
          <w:p w14:paraId="3F0CFAB8" w14:textId="77777777" w:rsidR="007604FF" w:rsidRPr="00F265DE" w:rsidRDefault="007604FF" w:rsidP="00FF4B06">
            <w:pPr>
              <w:spacing w:before="0" w:after="0"/>
              <w:rPr>
                <w:sz w:val="18"/>
                <w:szCs w:val="20"/>
              </w:rPr>
            </w:pPr>
            <w:r w:rsidRPr="00F265DE">
              <w:rPr>
                <w:sz w:val="18"/>
                <w:szCs w:val="20"/>
              </w:rPr>
              <w:t>Lærlingen kan under opsyn og efter gældende regler udføre arbejde på og nær ved elektriske installationer og /eller anlæg.</w:t>
            </w:r>
          </w:p>
        </w:tc>
        <w:tc>
          <w:tcPr>
            <w:tcW w:w="993" w:type="dxa"/>
            <w:vAlign w:val="center"/>
          </w:tcPr>
          <w:p w14:paraId="6FFB2B46" w14:textId="77777777" w:rsidR="007604FF" w:rsidRPr="00A20FC5" w:rsidRDefault="007604FF" w:rsidP="00FF4B06">
            <w:pPr>
              <w:spacing w:before="0" w:after="0"/>
              <w:jc w:val="center"/>
              <w:rPr>
                <w:b/>
                <w:bCs/>
                <w:sz w:val="18"/>
                <w:szCs w:val="18"/>
                <w:lang w:eastAsia="da-DK"/>
              </w:rPr>
            </w:pPr>
          </w:p>
        </w:tc>
      </w:tr>
    </w:tbl>
    <w:p w14:paraId="5DB3D5AB" w14:textId="77777777" w:rsidR="007604FF" w:rsidRPr="0073391C" w:rsidRDefault="007604FF" w:rsidP="00163BCC">
      <w:pPr>
        <w:pStyle w:val="Overskrift2"/>
      </w:pPr>
      <w:r w:rsidRPr="0073391C">
        <w:t>Uddannelsesmål for skoleperioderne</w:t>
      </w:r>
    </w:p>
    <w:p w14:paraId="5718E85F" w14:textId="77777777" w:rsidR="007604FF" w:rsidRPr="00A20FC5" w:rsidRDefault="007604FF" w:rsidP="007604FF">
      <w:pPr>
        <w:spacing w:line="240" w:lineRule="auto"/>
      </w:pPr>
      <w:r w:rsidRPr="00A20FC5">
        <w:t>I nedenstående skema ser du, hvilke praktiske færdigheder lærlingen bør have tilegnet sig i løbet af seneste skoleforløb.</w:t>
      </w:r>
    </w:p>
    <w:tbl>
      <w:tblPr>
        <w:tblStyle w:val="Tabel-Gitter"/>
        <w:tblpPr w:leftFromText="141" w:rightFromText="141" w:vertAnchor="text" w:horzAnchor="margin" w:tblpY="-45"/>
        <w:tblW w:w="0" w:type="auto"/>
        <w:tblBorders>
          <w:top w:val="single" w:sz="12" w:space="0" w:color="0B7E99"/>
          <w:left w:val="single" w:sz="12" w:space="0" w:color="0B7E99"/>
          <w:bottom w:val="single" w:sz="12" w:space="0" w:color="0B7E99"/>
          <w:right w:val="single" w:sz="12" w:space="0" w:color="0B7E99"/>
          <w:insideH w:val="single" w:sz="12" w:space="0" w:color="0B7E99"/>
          <w:insideV w:val="single" w:sz="12" w:space="0" w:color="0B7E99"/>
        </w:tblBorders>
        <w:tblLook w:val="04A0" w:firstRow="1" w:lastRow="0" w:firstColumn="1" w:lastColumn="0" w:noHBand="0" w:noVBand="1"/>
      </w:tblPr>
      <w:tblGrid>
        <w:gridCol w:w="9608"/>
      </w:tblGrid>
      <w:tr w:rsidR="007604FF" w:rsidRPr="00A20FC5" w14:paraId="58C62073" w14:textId="77777777" w:rsidTr="00FF4B06">
        <w:tc>
          <w:tcPr>
            <w:tcW w:w="9608" w:type="dxa"/>
            <w:shd w:val="clear" w:color="auto" w:fill="0B7E99" w:themeFill="text2"/>
          </w:tcPr>
          <w:p w14:paraId="719769E3" w14:textId="77777777" w:rsidR="007604FF" w:rsidRPr="00A20FC5" w:rsidRDefault="007604FF" w:rsidP="00FF4B06">
            <w:pPr>
              <w:pStyle w:val="TableParagraph"/>
              <w:spacing w:before="40" w:afterLines="40" w:after="96"/>
              <w:rPr>
                <w:color w:val="F2FDFF" w:themeColor="background2"/>
                <w:lang w:val="da-DK"/>
              </w:rPr>
            </w:pPr>
            <w:r w:rsidRPr="00A20FC5">
              <w:rPr>
                <w:color w:val="F2FDFF" w:themeColor="background2"/>
                <w:lang w:val="da-DK"/>
              </w:rPr>
              <w:t>Din lærling har lige arbejdet med følgende praktiske læringsmål i den seneste skoleperiode</w:t>
            </w:r>
          </w:p>
        </w:tc>
      </w:tr>
      <w:tr w:rsidR="007604FF" w:rsidRPr="00A20FC5" w14:paraId="47EEA295" w14:textId="77777777" w:rsidTr="00FF4B06">
        <w:trPr>
          <w:trHeight w:val="214"/>
        </w:trPr>
        <w:tc>
          <w:tcPr>
            <w:tcW w:w="9608" w:type="dxa"/>
            <w:shd w:val="clear" w:color="auto" w:fill="D8F8FF"/>
          </w:tcPr>
          <w:p w14:paraId="43D7C6B3" w14:textId="77777777" w:rsidR="007604FF" w:rsidRPr="00A20FC5" w:rsidRDefault="007604FF" w:rsidP="00FF4B06">
            <w:pPr>
              <w:pStyle w:val="TableParagraph"/>
              <w:spacing w:before="40" w:afterLines="40" w:after="96"/>
              <w:rPr>
                <w:lang w:val="da-DK"/>
              </w:rPr>
            </w:pPr>
            <w:r w:rsidRPr="00A20FC5">
              <w:rPr>
                <w:lang w:val="da-DK"/>
              </w:rPr>
              <w:t>Praktiske læringsmål på skolens grundforløb</w:t>
            </w:r>
          </w:p>
        </w:tc>
      </w:tr>
      <w:tr w:rsidR="007604FF" w:rsidRPr="00A20FC5" w14:paraId="3878A5EB" w14:textId="77777777" w:rsidTr="00FF4B06">
        <w:tc>
          <w:tcPr>
            <w:tcW w:w="9608" w:type="dxa"/>
            <w:shd w:val="clear" w:color="auto" w:fill="auto"/>
          </w:tcPr>
          <w:p w14:paraId="28E01B00" w14:textId="77777777" w:rsidR="007604FF" w:rsidRPr="00A20FC5" w:rsidRDefault="007604FF" w:rsidP="00FF4B06">
            <w:pPr>
              <w:spacing w:before="0" w:afterLines="40" w:after="96"/>
              <w:rPr>
                <w:sz w:val="18"/>
                <w:szCs w:val="20"/>
              </w:rPr>
            </w:pPr>
            <w:r w:rsidRPr="00512BCE">
              <w:rPr>
                <w:sz w:val="18"/>
                <w:szCs w:val="20"/>
              </w:rPr>
              <w:t xml:space="preserve">Lærlingen kan på begynderniveau udføre og servicere mindre installationer i boliger ved anvendelse af almindeligt forekommende elektrisk materiel, fx i basal lysstyring samt 230/400V installationer. </w:t>
            </w:r>
          </w:p>
        </w:tc>
      </w:tr>
      <w:tr w:rsidR="007604FF" w:rsidRPr="00A20FC5" w14:paraId="1FE6B6F3" w14:textId="77777777" w:rsidTr="00FF4B06">
        <w:tc>
          <w:tcPr>
            <w:tcW w:w="9608" w:type="dxa"/>
            <w:shd w:val="clear" w:color="auto" w:fill="auto"/>
          </w:tcPr>
          <w:p w14:paraId="0781F6D3" w14:textId="77777777" w:rsidR="007604FF" w:rsidRPr="00A20FC5" w:rsidRDefault="007604FF" w:rsidP="00FF4B06">
            <w:pPr>
              <w:spacing w:before="0" w:afterLines="40" w:after="96"/>
              <w:rPr>
                <w:sz w:val="18"/>
                <w:szCs w:val="20"/>
              </w:rPr>
            </w:pPr>
            <w:r>
              <w:rPr>
                <w:sz w:val="18"/>
                <w:szCs w:val="20"/>
              </w:rPr>
              <w:t xml:space="preserve">Lærlingen kan udføre </w:t>
            </w:r>
            <w:r w:rsidRPr="00512BCE">
              <w:rPr>
                <w:sz w:val="18"/>
                <w:szCs w:val="20"/>
              </w:rPr>
              <w:t xml:space="preserve">almindeligt arbejde med føringsveje og kabling til fx udførelse af simple motorinstallationer, netværks- og datakabler og -konnektorer, med hensyn til respektafstand, spændingsniveauer og bøjningsradius. </w:t>
            </w:r>
          </w:p>
        </w:tc>
      </w:tr>
      <w:tr w:rsidR="007604FF" w:rsidRPr="00A20FC5" w14:paraId="72A3D7D5" w14:textId="77777777" w:rsidTr="00FF4B06">
        <w:tc>
          <w:tcPr>
            <w:tcW w:w="9608" w:type="dxa"/>
            <w:shd w:val="clear" w:color="auto" w:fill="auto"/>
          </w:tcPr>
          <w:p w14:paraId="710547E4" w14:textId="77777777" w:rsidR="007604FF" w:rsidRPr="00A20FC5" w:rsidRDefault="007604FF" w:rsidP="00FF4B06">
            <w:pPr>
              <w:spacing w:before="0" w:afterLines="40" w:after="96"/>
              <w:rPr>
                <w:sz w:val="18"/>
                <w:szCs w:val="20"/>
              </w:rPr>
            </w:pPr>
            <w:r w:rsidRPr="00512BCE">
              <w:rPr>
                <w:sz w:val="18"/>
                <w:szCs w:val="20"/>
              </w:rPr>
              <w:t xml:space="preserve">Lærlingen kan installere forskriftsmæssig grund- og fejlbeskyttelse samt almindeligt forekommende materiel til kortslutnings- og overbelastningsbeskyttelse med hensyn til fabrikantens anvisninger. </w:t>
            </w:r>
          </w:p>
        </w:tc>
      </w:tr>
      <w:tr w:rsidR="007604FF" w:rsidRPr="00A20FC5" w14:paraId="0453EF4C" w14:textId="77777777" w:rsidTr="00FF4B06">
        <w:tc>
          <w:tcPr>
            <w:tcW w:w="9608" w:type="dxa"/>
            <w:shd w:val="clear" w:color="auto" w:fill="auto"/>
          </w:tcPr>
          <w:p w14:paraId="129BF6B3" w14:textId="77777777" w:rsidR="007604FF" w:rsidRPr="00A20FC5" w:rsidRDefault="007604FF" w:rsidP="00FF4B06">
            <w:pPr>
              <w:spacing w:before="0" w:afterLines="40" w:after="96"/>
              <w:rPr>
                <w:sz w:val="18"/>
                <w:szCs w:val="20"/>
              </w:rPr>
            </w:pPr>
            <w:r w:rsidRPr="00512BCE">
              <w:rPr>
                <w:sz w:val="18"/>
                <w:szCs w:val="20"/>
              </w:rPr>
              <w:t xml:space="preserve">Lærlingen kan anvende og vedligeholde håndværktøj og hjælpemidler under udførelse af arbejde på eller nær ved spændingsløse installationer samt udføre arbejdsopgaver el-sikkerhedsmæssigt forsvarligt. </w:t>
            </w:r>
          </w:p>
        </w:tc>
      </w:tr>
      <w:tr w:rsidR="007604FF" w:rsidRPr="00A20FC5" w14:paraId="3440C36A" w14:textId="77777777" w:rsidTr="00FF4B06">
        <w:tc>
          <w:tcPr>
            <w:tcW w:w="9608" w:type="dxa"/>
            <w:shd w:val="clear" w:color="auto" w:fill="auto"/>
          </w:tcPr>
          <w:p w14:paraId="230FE7EA" w14:textId="77777777" w:rsidR="007604FF" w:rsidRPr="00A20FC5" w:rsidRDefault="007604FF" w:rsidP="00FF4B06">
            <w:pPr>
              <w:spacing w:before="0" w:afterLines="40" w:after="96"/>
              <w:rPr>
                <w:sz w:val="18"/>
                <w:szCs w:val="20"/>
              </w:rPr>
            </w:pPr>
            <w:r w:rsidRPr="00512BCE">
              <w:rPr>
                <w:sz w:val="18"/>
                <w:szCs w:val="20"/>
              </w:rPr>
              <w:t xml:space="preserve">Lærlingen kan medvirke til udførelse af verifikation af udført arbejde med anvendelse af installationstester. Lærlingen kan kvalitetssikre eget arbejde samt under instruktion og opsyn udføre almindeligt forekommende målinger og fejlsøgning på simple spændingsførende installationer. </w:t>
            </w:r>
          </w:p>
        </w:tc>
      </w:tr>
    </w:tbl>
    <w:p w14:paraId="33959752" w14:textId="77777777" w:rsidR="007604FF" w:rsidRPr="00A20FC5" w:rsidRDefault="007604FF" w:rsidP="007604FF">
      <w:r w:rsidRPr="00A20FC5">
        <w:t>I nedenstående skema ser du, hvilke praktiske færdigheder lærlingen kommer til at arbejde med i løbet af næste skoleforløb.</w:t>
      </w:r>
    </w:p>
    <w:tbl>
      <w:tblPr>
        <w:tblStyle w:val="Tabel-Gitter"/>
        <w:tblpPr w:leftFromText="141" w:rightFromText="141" w:vertAnchor="text" w:horzAnchor="margin" w:tblpY="31"/>
        <w:tblW w:w="0" w:type="auto"/>
        <w:tblBorders>
          <w:top w:val="single" w:sz="12" w:space="0" w:color="0B7E99"/>
          <w:left w:val="single" w:sz="12" w:space="0" w:color="0B7E99"/>
          <w:bottom w:val="single" w:sz="12" w:space="0" w:color="0B7E99"/>
          <w:right w:val="single" w:sz="12" w:space="0" w:color="0B7E99"/>
          <w:insideH w:val="single" w:sz="12" w:space="0" w:color="0B7E99"/>
          <w:insideV w:val="single" w:sz="12" w:space="0" w:color="0B7E99"/>
        </w:tblBorders>
        <w:tblLook w:val="04A0" w:firstRow="1" w:lastRow="0" w:firstColumn="1" w:lastColumn="0" w:noHBand="0" w:noVBand="1"/>
      </w:tblPr>
      <w:tblGrid>
        <w:gridCol w:w="9608"/>
      </w:tblGrid>
      <w:tr w:rsidR="007604FF" w:rsidRPr="00A20FC5" w14:paraId="4508DEF5" w14:textId="77777777" w:rsidTr="00FF4B06">
        <w:tc>
          <w:tcPr>
            <w:tcW w:w="9608" w:type="dxa"/>
            <w:shd w:val="clear" w:color="auto" w:fill="0B7E99" w:themeFill="text2"/>
          </w:tcPr>
          <w:p w14:paraId="0CDAE827" w14:textId="77777777" w:rsidR="007604FF" w:rsidRPr="00A20FC5" w:rsidRDefault="007604FF" w:rsidP="00FF4B06">
            <w:pPr>
              <w:pStyle w:val="TableParagraph"/>
              <w:rPr>
                <w:color w:val="F2FDFF" w:themeColor="background2"/>
                <w:lang w:val="da-DK"/>
              </w:rPr>
            </w:pPr>
            <w:r w:rsidRPr="00A20FC5">
              <w:rPr>
                <w:color w:val="F2FDFF" w:themeColor="background2"/>
                <w:lang w:val="da-DK"/>
              </w:rPr>
              <w:t>Din lærling kommer til at arbejde med følgende praktiske læringsmål på den kommende skoleperiode</w:t>
            </w:r>
          </w:p>
        </w:tc>
      </w:tr>
      <w:tr w:rsidR="007604FF" w:rsidRPr="00A20FC5" w14:paraId="3AA6FFEA" w14:textId="77777777" w:rsidTr="00FF4B06">
        <w:tc>
          <w:tcPr>
            <w:tcW w:w="9608" w:type="dxa"/>
            <w:shd w:val="clear" w:color="auto" w:fill="D8F8FF"/>
          </w:tcPr>
          <w:p w14:paraId="005E3F17" w14:textId="77777777" w:rsidR="007604FF" w:rsidRPr="00A20FC5" w:rsidRDefault="007604FF" w:rsidP="00FF4B06">
            <w:pPr>
              <w:pStyle w:val="TableParagraph"/>
              <w:rPr>
                <w:lang w:val="da-DK"/>
              </w:rPr>
            </w:pPr>
            <w:r w:rsidRPr="00A20FC5">
              <w:rPr>
                <w:lang w:val="da-DK"/>
              </w:rPr>
              <w:t xml:space="preserve">Praktiske læringsmål på skolens 1. </w:t>
            </w:r>
            <w:r>
              <w:rPr>
                <w:lang w:val="da-DK"/>
              </w:rPr>
              <w:t xml:space="preserve">&amp; 2. </w:t>
            </w:r>
            <w:r w:rsidRPr="00A20FC5">
              <w:rPr>
                <w:lang w:val="da-DK"/>
              </w:rPr>
              <w:t>hovedforløb</w:t>
            </w:r>
            <w:r>
              <w:rPr>
                <w:lang w:val="da-DK"/>
              </w:rPr>
              <w:t xml:space="preserve"> (Den obligatoriske del af hovedforløbet)</w:t>
            </w:r>
          </w:p>
        </w:tc>
      </w:tr>
      <w:tr w:rsidR="007604FF" w:rsidRPr="00A20FC5" w14:paraId="31AF9283" w14:textId="77777777" w:rsidTr="00FF4B06">
        <w:trPr>
          <w:trHeight w:val="774"/>
        </w:trPr>
        <w:tc>
          <w:tcPr>
            <w:tcW w:w="9608" w:type="dxa"/>
          </w:tcPr>
          <w:p w14:paraId="33B49471" w14:textId="77777777" w:rsidR="007604FF" w:rsidRPr="00F87E82" w:rsidRDefault="007604FF" w:rsidP="00FF4B06">
            <w:pPr>
              <w:spacing w:before="0" w:after="0"/>
              <w:rPr>
                <w:sz w:val="18"/>
                <w:szCs w:val="18"/>
              </w:rPr>
            </w:pPr>
            <w:r w:rsidRPr="00F87E82">
              <w:rPr>
                <w:color w:val="211D1E"/>
                <w:sz w:val="18"/>
                <w:szCs w:val="18"/>
              </w:rPr>
              <w:t xml:space="preserve">Lærlingen kan dimensionere og tilslutte stik- og hovedledninger, tavler og grupper i almindeligt forekommende 230/400V installationer til bolig og erhverv. Lærlingen kan udføre disse installationer, herunder særlige områder, og udføre det praktiske arbejde under hensyntagen til kapslingsklasser og afstandskrav, fx kablers respektafstand. </w:t>
            </w:r>
          </w:p>
        </w:tc>
      </w:tr>
      <w:tr w:rsidR="007604FF" w:rsidRPr="00A20FC5" w14:paraId="546B85B0" w14:textId="77777777" w:rsidTr="00FF4B06">
        <w:tc>
          <w:tcPr>
            <w:tcW w:w="9608" w:type="dxa"/>
          </w:tcPr>
          <w:p w14:paraId="37946ECD" w14:textId="77777777" w:rsidR="007604FF" w:rsidRPr="00F87E82" w:rsidRDefault="007604FF" w:rsidP="00FF4B06">
            <w:pPr>
              <w:spacing w:before="0" w:after="0"/>
              <w:rPr>
                <w:sz w:val="18"/>
                <w:szCs w:val="18"/>
              </w:rPr>
            </w:pPr>
            <w:r w:rsidRPr="00F87E82">
              <w:rPr>
                <w:color w:val="211D1E"/>
                <w:sz w:val="18"/>
                <w:szCs w:val="18"/>
              </w:rPr>
              <w:t xml:space="preserve">Lærlingen kan tilslutte, fejlfinde, vedligeholde og reparere forskellige typer af installationer samt 1-, 2- og 3-faset elektrisk materiel, fx vekselstrømsmotorer, varmepumper og invertere til solceller og batterier. </w:t>
            </w:r>
          </w:p>
        </w:tc>
      </w:tr>
      <w:tr w:rsidR="007604FF" w:rsidRPr="00A20FC5" w14:paraId="31F52984" w14:textId="77777777" w:rsidTr="00FF4B06">
        <w:tc>
          <w:tcPr>
            <w:tcW w:w="9608" w:type="dxa"/>
          </w:tcPr>
          <w:p w14:paraId="3BF49B43" w14:textId="77777777" w:rsidR="007604FF" w:rsidRPr="00F87E82" w:rsidRDefault="007604FF" w:rsidP="00FF4B06">
            <w:pPr>
              <w:spacing w:before="0" w:after="0"/>
              <w:rPr>
                <w:sz w:val="18"/>
                <w:szCs w:val="18"/>
              </w:rPr>
            </w:pPr>
            <w:r w:rsidRPr="00F87E82">
              <w:rPr>
                <w:color w:val="211D1E"/>
                <w:sz w:val="18"/>
                <w:szCs w:val="18"/>
              </w:rPr>
              <w:t xml:space="preserve">Lærlingen kan tilslutte installationer til forsyningsnettet i kabelskab med tilslutning af fx stikledning og sikringsudskiftning. </w:t>
            </w:r>
          </w:p>
        </w:tc>
      </w:tr>
      <w:tr w:rsidR="007604FF" w:rsidRPr="00A20FC5" w14:paraId="19F95619" w14:textId="77777777" w:rsidTr="00FF4B06">
        <w:tc>
          <w:tcPr>
            <w:tcW w:w="9608" w:type="dxa"/>
          </w:tcPr>
          <w:p w14:paraId="25466E11" w14:textId="77777777" w:rsidR="007604FF" w:rsidRPr="00F87E82" w:rsidRDefault="007604FF" w:rsidP="00FF4B06">
            <w:pPr>
              <w:spacing w:before="0" w:after="0"/>
              <w:rPr>
                <w:sz w:val="18"/>
                <w:szCs w:val="18"/>
              </w:rPr>
            </w:pPr>
            <w:r w:rsidRPr="00F87E82">
              <w:rPr>
                <w:color w:val="211D1E"/>
                <w:sz w:val="18"/>
                <w:szCs w:val="18"/>
              </w:rPr>
              <w:t xml:space="preserve">Lærlingen kan foretage simpel programmering i henhold til fabrikantens forskrifter, fx installere og programmere simpel intelligent energiovervågning eller simple intelligente belysningsanlæg. </w:t>
            </w:r>
          </w:p>
        </w:tc>
      </w:tr>
      <w:tr w:rsidR="007604FF" w:rsidRPr="00A20FC5" w14:paraId="06CE12A8" w14:textId="77777777" w:rsidTr="00FF4B06">
        <w:tc>
          <w:tcPr>
            <w:tcW w:w="9608" w:type="dxa"/>
          </w:tcPr>
          <w:p w14:paraId="0D68C158" w14:textId="77777777" w:rsidR="007604FF" w:rsidRPr="00F87E82" w:rsidRDefault="007604FF" w:rsidP="00FF4B06">
            <w:pPr>
              <w:spacing w:before="0" w:after="0"/>
              <w:rPr>
                <w:sz w:val="18"/>
                <w:szCs w:val="18"/>
              </w:rPr>
            </w:pPr>
            <w:r w:rsidRPr="00F87E82">
              <w:rPr>
                <w:color w:val="211D1E"/>
                <w:sz w:val="18"/>
                <w:szCs w:val="18"/>
              </w:rPr>
              <w:t xml:space="preserve">Lærlingen kan installere grundlæggende sikringskomponenter i sikringsanlæg og alarmsystemer samt udføre kabling og tilslutning af disse. </w:t>
            </w:r>
          </w:p>
        </w:tc>
      </w:tr>
      <w:tr w:rsidR="007604FF" w:rsidRPr="00A20FC5" w14:paraId="7FCB93CF" w14:textId="77777777" w:rsidTr="00FF4B06">
        <w:tc>
          <w:tcPr>
            <w:tcW w:w="9608" w:type="dxa"/>
          </w:tcPr>
          <w:p w14:paraId="2AAE67A9" w14:textId="77777777" w:rsidR="007604FF" w:rsidRPr="00F87E82" w:rsidRDefault="007604FF" w:rsidP="00FF4B06">
            <w:pPr>
              <w:spacing w:before="0" w:after="0"/>
              <w:rPr>
                <w:sz w:val="18"/>
                <w:szCs w:val="18"/>
              </w:rPr>
            </w:pPr>
            <w:r w:rsidRPr="00F87E82">
              <w:rPr>
                <w:color w:val="211D1E"/>
                <w:sz w:val="18"/>
                <w:szCs w:val="18"/>
              </w:rPr>
              <w:t xml:space="preserve">Lærlingen kan udvælge komponenter til, dimensionere og installere automatiske anlæg, herunder opbygge og tilslutte mindre styringstavler til industrien. Lærlingen kan indstille maksimalafbryder ud fra oplyste værdier for motordrift, overbelastningsbeskyttelse og kabelbeskyttelse. </w:t>
            </w:r>
          </w:p>
        </w:tc>
      </w:tr>
      <w:tr w:rsidR="007604FF" w:rsidRPr="00A20FC5" w14:paraId="529CF882" w14:textId="77777777" w:rsidTr="00FF4B06">
        <w:tc>
          <w:tcPr>
            <w:tcW w:w="9608" w:type="dxa"/>
          </w:tcPr>
          <w:p w14:paraId="3FF26F19" w14:textId="77777777" w:rsidR="007604FF" w:rsidRPr="00F87E82" w:rsidRDefault="007604FF" w:rsidP="00FF4B06">
            <w:pPr>
              <w:spacing w:before="0" w:after="0"/>
              <w:rPr>
                <w:color w:val="211D1E"/>
                <w:sz w:val="18"/>
                <w:szCs w:val="18"/>
              </w:rPr>
            </w:pPr>
            <w:r w:rsidRPr="00F87E82">
              <w:rPr>
                <w:color w:val="211D1E"/>
                <w:sz w:val="18"/>
                <w:szCs w:val="18"/>
              </w:rPr>
              <w:lastRenderedPageBreak/>
              <w:t>Lærlingen kan vælge og installere netværks- og datakabler og datakonnektorer, planlægge, opbygge og installere forskellige netværkstyper i boliger, herunder to adskilte netværk, samt opbygge og installere et trådløst netværk.</w:t>
            </w:r>
          </w:p>
        </w:tc>
      </w:tr>
      <w:tr w:rsidR="007604FF" w:rsidRPr="00A20FC5" w14:paraId="0C8082CE" w14:textId="77777777" w:rsidTr="00FF4B06">
        <w:tc>
          <w:tcPr>
            <w:tcW w:w="9608" w:type="dxa"/>
          </w:tcPr>
          <w:p w14:paraId="6AF678AD" w14:textId="77777777" w:rsidR="007604FF" w:rsidRPr="00F87E82" w:rsidRDefault="007604FF" w:rsidP="00FF4B06">
            <w:pPr>
              <w:spacing w:before="0" w:after="0"/>
              <w:rPr>
                <w:sz w:val="18"/>
                <w:szCs w:val="18"/>
              </w:rPr>
            </w:pPr>
            <w:r w:rsidRPr="00F87E82">
              <w:rPr>
                <w:color w:val="211D1E"/>
                <w:sz w:val="18"/>
                <w:szCs w:val="18"/>
              </w:rPr>
              <w:t xml:space="preserve">Lærlingen kan foretage verifikation i forbindelse med udførelse af installationer før idriftsættelse, jf. DS/HD 60364-6, samt anvende installationstester til afprøvning af installationer i forbindelse med verifikation. </w:t>
            </w:r>
          </w:p>
        </w:tc>
      </w:tr>
      <w:tr w:rsidR="007604FF" w:rsidRPr="00A20FC5" w14:paraId="226D143C" w14:textId="77777777" w:rsidTr="00FF4B06">
        <w:tc>
          <w:tcPr>
            <w:tcW w:w="9608" w:type="dxa"/>
          </w:tcPr>
          <w:p w14:paraId="3926D95A" w14:textId="77777777" w:rsidR="007604FF" w:rsidRPr="00F87E82" w:rsidRDefault="007604FF" w:rsidP="00FF4B06">
            <w:pPr>
              <w:spacing w:before="0" w:after="0"/>
              <w:rPr>
                <w:sz w:val="18"/>
                <w:szCs w:val="18"/>
              </w:rPr>
            </w:pPr>
            <w:r w:rsidRPr="00F87E82">
              <w:rPr>
                <w:color w:val="211D1E"/>
                <w:sz w:val="18"/>
                <w:szCs w:val="18"/>
              </w:rPr>
              <w:t xml:space="preserve">Lærlingen kan udføre struktureret fejlsøgning ved brug af relevante målinger i forbindelse med installationer og udstyr i boliger, erhverv og industri samt planlægge, kvalitetssikre og dokumentere eget arbejde med udarbejdelse af teknisk dokumentation. </w:t>
            </w:r>
          </w:p>
        </w:tc>
      </w:tr>
      <w:tr w:rsidR="007604FF" w:rsidRPr="00A20FC5" w14:paraId="275C3C72" w14:textId="77777777" w:rsidTr="00FF4B06">
        <w:tc>
          <w:tcPr>
            <w:tcW w:w="9608" w:type="dxa"/>
          </w:tcPr>
          <w:p w14:paraId="4DAE00A9" w14:textId="77777777" w:rsidR="007604FF" w:rsidRPr="00F87E82" w:rsidRDefault="007604FF" w:rsidP="00FF4B06">
            <w:pPr>
              <w:spacing w:before="0" w:after="0"/>
              <w:rPr>
                <w:sz w:val="18"/>
                <w:szCs w:val="18"/>
              </w:rPr>
            </w:pPr>
            <w:r w:rsidRPr="00F87E82">
              <w:rPr>
                <w:color w:val="211D1E"/>
                <w:sz w:val="18"/>
                <w:szCs w:val="18"/>
              </w:rPr>
              <w:t xml:space="preserve">Lærlingen kan aflevere praktisk arbejde, der er el-sikkerhedsmæssigt forsvarligt, og under forberedelse og udførelse risikovurdere el-sikkerhed og arbejdsmiljøforhold og tilrettelægge arbejdet herefter. </w:t>
            </w:r>
          </w:p>
        </w:tc>
      </w:tr>
      <w:tr w:rsidR="007604FF" w:rsidRPr="00A20FC5" w14:paraId="283354CA" w14:textId="77777777" w:rsidTr="00FF4B06">
        <w:tc>
          <w:tcPr>
            <w:tcW w:w="9608" w:type="dxa"/>
          </w:tcPr>
          <w:p w14:paraId="1887AE38" w14:textId="77777777" w:rsidR="007604FF" w:rsidRPr="00F87E82" w:rsidRDefault="007604FF" w:rsidP="00FF4B06">
            <w:pPr>
              <w:spacing w:before="0" w:after="0"/>
              <w:rPr>
                <w:sz w:val="18"/>
                <w:szCs w:val="18"/>
              </w:rPr>
            </w:pPr>
            <w:r w:rsidRPr="00F87E82">
              <w:rPr>
                <w:color w:val="211D1E"/>
                <w:sz w:val="18"/>
                <w:szCs w:val="18"/>
              </w:rPr>
              <w:t xml:space="preserve">Lærlingen kan vælge sikkerhedsmæssigt og teknisk korrekt værktøj i forbindelse med udførelse af arbejde på og nær ved spændingsløse installationer samt foretage måling og fejlfinding på spændingsførende installationer (L-AUS) under instruktion og opsyn. Lærlingen kan anvende og vedligeholde personlige og tekniske hjælpemidler korrekt ved udførelse af arbejdsopgaver </w:t>
            </w:r>
          </w:p>
        </w:tc>
      </w:tr>
      <w:tr w:rsidR="007604FF" w:rsidRPr="00A20FC5" w14:paraId="7FD32896" w14:textId="77777777" w:rsidTr="00FF4B06">
        <w:tc>
          <w:tcPr>
            <w:tcW w:w="9608" w:type="dxa"/>
          </w:tcPr>
          <w:p w14:paraId="544896EF" w14:textId="77777777" w:rsidR="007604FF" w:rsidRPr="00F87E82" w:rsidRDefault="007604FF" w:rsidP="00FF4B06">
            <w:pPr>
              <w:spacing w:before="0" w:after="0"/>
              <w:rPr>
                <w:sz w:val="18"/>
                <w:szCs w:val="18"/>
              </w:rPr>
            </w:pPr>
            <w:r w:rsidRPr="00F87E82">
              <w:rPr>
                <w:color w:val="211D1E"/>
                <w:sz w:val="18"/>
                <w:szCs w:val="18"/>
              </w:rPr>
              <w:t xml:space="preserve">Lærlingen kan via dialog med kunden opnå kendskab til kundens tekniske installationer, se muligheder for yderligere salg og identificere den rette løsning. </w:t>
            </w:r>
          </w:p>
        </w:tc>
      </w:tr>
      <w:tr w:rsidR="007604FF" w:rsidRPr="00A20FC5" w14:paraId="52349289" w14:textId="77777777" w:rsidTr="00FF4B06">
        <w:tc>
          <w:tcPr>
            <w:tcW w:w="9608" w:type="dxa"/>
          </w:tcPr>
          <w:p w14:paraId="62C8F38F" w14:textId="77777777" w:rsidR="007604FF" w:rsidRPr="00F87E82" w:rsidRDefault="007604FF" w:rsidP="00FF4B06">
            <w:pPr>
              <w:spacing w:before="0" w:after="0"/>
              <w:rPr>
                <w:sz w:val="18"/>
                <w:szCs w:val="18"/>
              </w:rPr>
            </w:pPr>
            <w:r w:rsidRPr="00F87E82">
              <w:rPr>
                <w:color w:val="211D1E"/>
                <w:sz w:val="18"/>
                <w:szCs w:val="18"/>
              </w:rPr>
              <w:t xml:space="preserve">Lærlingen kan vejlede kunder i og forklare om energieffektivisering og indregulering samt vejlede om de valgte energibesparende løsninger i boliger. </w:t>
            </w:r>
          </w:p>
        </w:tc>
      </w:tr>
      <w:tr w:rsidR="007604FF" w:rsidRPr="00A20FC5" w14:paraId="32FA7A02" w14:textId="77777777" w:rsidTr="00FF4B06">
        <w:tc>
          <w:tcPr>
            <w:tcW w:w="9608" w:type="dxa"/>
          </w:tcPr>
          <w:p w14:paraId="45E66697" w14:textId="77777777" w:rsidR="007604FF" w:rsidRPr="00F87E82" w:rsidRDefault="007604FF" w:rsidP="00FF4B06">
            <w:pPr>
              <w:spacing w:before="0" w:after="0"/>
              <w:rPr>
                <w:sz w:val="18"/>
                <w:szCs w:val="18"/>
              </w:rPr>
            </w:pPr>
            <w:r w:rsidRPr="00F87E82">
              <w:rPr>
                <w:color w:val="211D1E"/>
                <w:sz w:val="18"/>
                <w:szCs w:val="18"/>
              </w:rPr>
              <w:t xml:space="preserve">Lærlingen kan vejlede kunden om funktion og el-sikkerhedsforhold i kundens installationer. </w:t>
            </w:r>
          </w:p>
        </w:tc>
      </w:tr>
    </w:tbl>
    <w:p w14:paraId="1AE69950" w14:textId="77777777" w:rsidR="004A5E4F" w:rsidRPr="0073391C" w:rsidRDefault="004A5E4F" w:rsidP="00163BCC">
      <w:pPr>
        <w:pStyle w:val="Overskrift2"/>
      </w:pPr>
      <w:r w:rsidRPr="0073391C">
        <w:t>Oplysninger om lærling og virksomhed</w:t>
      </w:r>
    </w:p>
    <w:tbl>
      <w:tblPr>
        <w:tblStyle w:val="Tabel-Gitter"/>
        <w:tblW w:w="9766" w:type="dxa"/>
        <w:tblBorders>
          <w:top w:val="single" w:sz="12" w:space="0" w:color="0B7E99"/>
          <w:left w:val="single" w:sz="12" w:space="0" w:color="0B7E99"/>
          <w:bottom w:val="single" w:sz="12" w:space="0" w:color="0B7E99"/>
          <w:right w:val="single" w:sz="12" w:space="0" w:color="0B7E99"/>
          <w:insideH w:val="single" w:sz="12" w:space="0" w:color="0B7E99"/>
          <w:insideV w:val="single" w:sz="12" w:space="0" w:color="0B7E99"/>
        </w:tblBorders>
        <w:tblLayout w:type="fixed"/>
        <w:tblLook w:val="04A0" w:firstRow="1" w:lastRow="0" w:firstColumn="1" w:lastColumn="0" w:noHBand="0" w:noVBand="1"/>
      </w:tblPr>
      <w:tblGrid>
        <w:gridCol w:w="2112"/>
        <w:gridCol w:w="3231"/>
        <w:gridCol w:w="15"/>
        <w:gridCol w:w="977"/>
        <w:gridCol w:w="2699"/>
        <w:gridCol w:w="732"/>
      </w:tblGrid>
      <w:tr w:rsidR="004A5E4F" w:rsidRPr="00A20FC5" w14:paraId="2544ADE3" w14:textId="77777777" w:rsidTr="00823331">
        <w:tc>
          <w:tcPr>
            <w:tcW w:w="9766" w:type="dxa"/>
            <w:gridSpan w:val="6"/>
            <w:shd w:val="clear" w:color="auto" w:fill="0B7E99" w:themeFill="text2"/>
          </w:tcPr>
          <w:p w14:paraId="1B9459C5" w14:textId="77777777" w:rsidR="004A5E4F" w:rsidRPr="00A20FC5" w:rsidRDefault="004A5E4F" w:rsidP="00823331">
            <w:pPr>
              <w:pStyle w:val="TableParagraph"/>
              <w:rPr>
                <w:color w:val="F2FDFF" w:themeColor="background2"/>
                <w:lang w:val="da-DK"/>
              </w:rPr>
            </w:pPr>
            <w:r w:rsidRPr="00A20FC5">
              <w:rPr>
                <w:color w:val="F2FDFF" w:themeColor="background2"/>
                <w:lang w:val="da-DK"/>
              </w:rPr>
              <w:t>Udfyldes af erhvervsskolen før fremsendelse</w:t>
            </w:r>
          </w:p>
        </w:tc>
      </w:tr>
      <w:tr w:rsidR="004A5E4F" w:rsidRPr="00A20FC5" w14:paraId="3E657C4C" w14:textId="77777777" w:rsidTr="00823331">
        <w:tc>
          <w:tcPr>
            <w:tcW w:w="2112" w:type="dxa"/>
            <w:shd w:val="clear" w:color="auto" w:fill="D8F8FF"/>
          </w:tcPr>
          <w:p w14:paraId="56CFB6B4" w14:textId="77777777" w:rsidR="004A5E4F" w:rsidRPr="00A20FC5" w:rsidRDefault="004A5E4F" w:rsidP="00823331">
            <w:pPr>
              <w:pStyle w:val="Tabelafsnit"/>
            </w:pPr>
            <w:r w:rsidRPr="00A20FC5">
              <w:t>Lærlingens navn:</w:t>
            </w:r>
          </w:p>
        </w:tc>
        <w:tc>
          <w:tcPr>
            <w:tcW w:w="3231" w:type="dxa"/>
          </w:tcPr>
          <w:p w14:paraId="79A0FE0A" w14:textId="77777777" w:rsidR="004A5E4F" w:rsidRPr="00A20FC5" w:rsidRDefault="004A5E4F" w:rsidP="00823331">
            <w:pPr>
              <w:pStyle w:val="Tabelafsnit"/>
            </w:pPr>
          </w:p>
        </w:tc>
        <w:tc>
          <w:tcPr>
            <w:tcW w:w="992" w:type="dxa"/>
            <w:gridSpan w:val="2"/>
            <w:shd w:val="clear" w:color="auto" w:fill="D8F8FF"/>
          </w:tcPr>
          <w:p w14:paraId="303EBFFE" w14:textId="77777777" w:rsidR="004A5E4F" w:rsidRPr="00A20FC5" w:rsidRDefault="004A5E4F" w:rsidP="00823331">
            <w:pPr>
              <w:pStyle w:val="Tabelafsnit"/>
            </w:pPr>
            <w:r w:rsidRPr="00A20FC5">
              <w:t>CPR.nr.:</w:t>
            </w:r>
          </w:p>
        </w:tc>
        <w:tc>
          <w:tcPr>
            <w:tcW w:w="3431" w:type="dxa"/>
            <w:gridSpan w:val="2"/>
          </w:tcPr>
          <w:p w14:paraId="72583E93" w14:textId="77777777" w:rsidR="004A5E4F" w:rsidRPr="00A20FC5" w:rsidRDefault="004A5E4F" w:rsidP="00823331">
            <w:pPr>
              <w:pStyle w:val="Tabelafsnit"/>
            </w:pPr>
          </w:p>
        </w:tc>
      </w:tr>
      <w:tr w:rsidR="004A5E4F" w:rsidRPr="00A20FC5" w14:paraId="7B7461FB" w14:textId="77777777" w:rsidTr="00823331">
        <w:tc>
          <w:tcPr>
            <w:tcW w:w="2112" w:type="dxa"/>
            <w:shd w:val="clear" w:color="auto" w:fill="D8F8FF"/>
          </w:tcPr>
          <w:p w14:paraId="565E42DB" w14:textId="77777777" w:rsidR="004A5E4F" w:rsidRPr="00A20FC5" w:rsidRDefault="004A5E4F" w:rsidP="00823331">
            <w:pPr>
              <w:pStyle w:val="Tabelafsnit"/>
            </w:pPr>
            <w:r w:rsidRPr="00A20FC5">
              <w:t>Virksomhedens navn:</w:t>
            </w:r>
          </w:p>
        </w:tc>
        <w:tc>
          <w:tcPr>
            <w:tcW w:w="3231" w:type="dxa"/>
          </w:tcPr>
          <w:p w14:paraId="79379DD4" w14:textId="77777777" w:rsidR="004A5E4F" w:rsidRPr="00A20FC5" w:rsidRDefault="004A5E4F" w:rsidP="00823331">
            <w:pPr>
              <w:pStyle w:val="Tabelafsnit"/>
            </w:pPr>
          </w:p>
        </w:tc>
        <w:tc>
          <w:tcPr>
            <w:tcW w:w="992" w:type="dxa"/>
            <w:gridSpan w:val="2"/>
            <w:shd w:val="clear" w:color="auto" w:fill="D8F8FF"/>
          </w:tcPr>
          <w:p w14:paraId="65AEB8C9" w14:textId="77777777" w:rsidR="004A5E4F" w:rsidRPr="00A20FC5" w:rsidRDefault="004A5E4F" w:rsidP="00823331">
            <w:pPr>
              <w:pStyle w:val="Tabelafsnit"/>
            </w:pPr>
            <w:r w:rsidRPr="00A20FC5">
              <w:t>CVR.nr.:</w:t>
            </w:r>
          </w:p>
        </w:tc>
        <w:tc>
          <w:tcPr>
            <w:tcW w:w="3431" w:type="dxa"/>
            <w:gridSpan w:val="2"/>
          </w:tcPr>
          <w:p w14:paraId="7AF3F113" w14:textId="77777777" w:rsidR="004A5E4F" w:rsidRPr="00A20FC5" w:rsidRDefault="004A5E4F" w:rsidP="00823331">
            <w:pPr>
              <w:pStyle w:val="Tabelafsnit"/>
            </w:pPr>
          </w:p>
        </w:tc>
      </w:tr>
      <w:tr w:rsidR="004A5E4F" w:rsidRPr="00A20FC5" w14:paraId="59C84059" w14:textId="77777777" w:rsidTr="00823331">
        <w:tc>
          <w:tcPr>
            <w:tcW w:w="2112" w:type="dxa"/>
            <w:shd w:val="clear" w:color="auto" w:fill="D8F8FF"/>
          </w:tcPr>
          <w:p w14:paraId="3ADFD298" w14:textId="77777777" w:rsidR="004A5E4F" w:rsidRPr="00A20FC5" w:rsidRDefault="004A5E4F" w:rsidP="00823331">
            <w:pPr>
              <w:pStyle w:val="Tabelafsnit"/>
            </w:pPr>
            <w:r w:rsidRPr="00A20FC5">
              <w:t>Erhvervsskolens navn:</w:t>
            </w:r>
          </w:p>
        </w:tc>
        <w:tc>
          <w:tcPr>
            <w:tcW w:w="3231" w:type="dxa"/>
          </w:tcPr>
          <w:p w14:paraId="379EE72A" w14:textId="77777777" w:rsidR="004A5E4F" w:rsidRPr="00A20FC5" w:rsidRDefault="004A5E4F" w:rsidP="00823331">
            <w:pPr>
              <w:pStyle w:val="Tabelafsnit"/>
            </w:pPr>
          </w:p>
        </w:tc>
        <w:tc>
          <w:tcPr>
            <w:tcW w:w="992" w:type="dxa"/>
            <w:gridSpan w:val="2"/>
            <w:shd w:val="clear" w:color="auto" w:fill="D8F8FF"/>
          </w:tcPr>
          <w:p w14:paraId="6616F6D8" w14:textId="77777777" w:rsidR="004A5E4F" w:rsidRPr="00A20FC5" w:rsidRDefault="004A5E4F" w:rsidP="00823331">
            <w:pPr>
              <w:pStyle w:val="Tabelafsnit"/>
            </w:pPr>
            <w:r w:rsidRPr="00A20FC5">
              <w:t>E-mail:</w:t>
            </w:r>
          </w:p>
        </w:tc>
        <w:tc>
          <w:tcPr>
            <w:tcW w:w="3431" w:type="dxa"/>
            <w:gridSpan w:val="2"/>
          </w:tcPr>
          <w:p w14:paraId="1A08AC57" w14:textId="77777777" w:rsidR="004A5E4F" w:rsidRPr="00A20FC5" w:rsidRDefault="004A5E4F" w:rsidP="00823331">
            <w:pPr>
              <w:pStyle w:val="Tabelafsnit"/>
            </w:pPr>
          </w:p>
        </w:tc>
      </w:tr>
      <w:tr w:rsidR="004A5E4F" w:rsidRPr="00A20FC5" w14:paraId="72394705" w14:textId="77777777" w:rsidTr="00823331">
        <w:tc>
          <w:tcPr>
            <w:tcW w:w="2112" w:type="dxa"/>
            <w:shd w:val="clear" w:color="auto" w:fill="D8F8FF"/>
          </w:tcPr>
          <w:p w14:paraId="72597FC1" w14:textId="77777777" w:rsidR="004A5E4F" w:rsidRPr="00A20FC5" w:rsidRDefault="004A5E4F" w:rsidP="00823331">
            <w:pPr>
              <w:pStyle w:val="Tabelafsnit"/>
            </w:pPr>
            <w:r w:rsidRPr="00A20FC5">
              <w:t>Kontaktlærer:</w:t>
            </w:r>
          </w:p>
        </w:tc>
        <w:tc>
          <w:tcPr>
            <w:tcW w:w="3231" w:type="dxa"/>
          </w:tcPr>
          <w:p w14:paraId="6E86FEC1" w14:textId="77777777" w:rsidR="004A5E4F" w:rsidRPr="00A20FC5" w:rsidRDefault="004A5E4F" w:rsidP="00823331">
            <w:pPr>
              <w:pStyle w:val="Tabelafsnit"/>
            </w:pPr>
          </w:p>
        </w:tc>
        <w:tc>
          <w:tcPr>
            <w:tcW w:w="992" w:type="dxa"/>
            <w:gridSpan w:val="2"/>
            <w:shd w:val="clear" w:color="auto" w:fill="D8F8FF"/>
          </w:tcPr>
          <w:p w14:paraId="4BE824D4" w14:textId="77777777" w:rsidR="004A5E4F" w:rsidRPr="00A20FC5" w:rsidRDefault="004A5E4F" w:rsidP="00823331">
            <w:pPr>
              <w:pStyle w:val="Tabelafsnit"/>
            </w:pPr>
            <w:r w:rsidRPr="00A20FC5">
              <w:t>E-mail:</w:t>
            </w:r>
          </w:p>
        </w:tc>
        <w:tc>
          <w:tcPr>
            <w:tcW w:w="3431" w:type="dxa"/>
            <w:gridSpan w:val="2"/>
          </w:tcPr>
          <w:p w14:paraId="23D9B674" w14:textId="77777777" w:rsidR="004A5E4F" w:rsidRPr="00A20FC5" w:rsidRDefault="004A5E4F" w:rsidP="00823331">
            <w:pPr>
              <w:pStyle w:val="Tabelafsnit"/>
            </w:pPr>
          </w:p>
        </w:tc>
      </w:tr>
      <w:tr w:rsidR="004A5E4F" w:rsidRPr="00A20FC5" w14:paraId="0B10B214" w14:textId="77777777" w:rsidTr="00823331">
        <w:tc>
          <w:tcPr>
            <w:tcW w:w="2112" w:type="dxa"/>
            <w:shd w:val="clear" w:color="auto" w:fill="D8F8FF"/>
          </w:tcPr>
          <w:p w14:paraId="1A668494" w14:textId="77777777" w:rsidR="004A5E4F" w:rsidRPr="00A20FC5" w:rsidRDefault="004A5E4F" w:rsidP="00823331">
            <w:pPr>
              <w:pStyle w:val="Tabelafsnit"/>
            </w:pPr>
            <w:r w:rsidRPr="00A20FC5">
              <w:t>Dato:</w:t>
            </w:r>
          </w:p>
        </w:tc>
        <w:tc>
          <w:tcPr>
            <w:tcW w:w="7654" w:type="dxa"/>
            <w:gridSpan w:val="5"/>
          </w:tcPr>
          <w:p w14:paraId="69F8DBAF" w14:textId="77777777" w:rsidR="004A5E4F" w:rsidRPr="00A20FC5" w:rsidRDefault="004A5E4F" w:rsidP="00823331">
            <w:pPr>
              <w:pStyle w:val="Tabelafsnit"/>
            </w:pPr>
          </w:p>
        </w:tc>
      </w:tr>
      <w:tr w:rsidR="004A5E4F" w:rsidRPr="00A20FC5" w14:paraId="145EC741" w14:textId="77777777" w:rsidTr="00823331">
        <w:tc>
          <w:tcPr>
            <w:tcW w:w="9766" w:type="dxa"/>
            <w:gridSpan w:val="6"/>
            <w:shd w:val="clear" w:color="auto" w:fill="0B7E99" w:themeFill="text2"/>
          </w:tcPr>
          <w:p w14:paraId="1A8C5327" w14:textId="77777777" w:rsidR="004A5E4F" w:rsidRPr="00A20FC5" w:rsidRDefault="004A5E4F" w:rsidP="00823331">
            <w:pPr>
              <w:pStyle w:val="TableParagraph"/>
              <w:rPr>
                <w:color w:val="F2FDFF" w:themeColor="background2"/>
                <w:lang w:val="da-DK"/>
              </w:rPr>
            </w:pPr>
            <w:r w:rsidRPr="00A20FC5">
              <w:rPr>
                <w:color w:val="F2FDFF" w:themeColor="background2"/>
                <w:lang w:val="da-DK"/>
              </w:rPr>
              <w:t>Udfyldes af virksomheden ved oplæringsperiodens afslutning</w:t>
            </w:r>
          </w:p>
        </w:tc>
      </w:tr>
      <w:tr w:rsidR="004A5E4F" w:rsidRPr="00A20FC5" w14:paraId="3C90C896" w14:textId="77777777" w:rsidTr="00823331">
        <w:tc>
          <w:tcPr>
            <w:tcW w:w="2112" w:type="dxa"/>
            <w:shd w:val="clear" w:color="auto" w:fill="D8F8FF"/>
          </w:tcPr>
          <w:p w14:paraId="130EB20D" w14:textId="77777777" w:rsidR="004A5E4F" w:rsidRPr="00A20FC5" w:rsidRDefault="004A5E4F" w:rsidP="00823331">
            <w:pPr>
              <w:pStyle w:val="Tabelafsnit"/>
            </w:pPr>
            <w:r w:rsidRPr="00A20FC5">
              <w:t>Virksomhedens lærlingeansvarlige:</w:t>
            </w:r>
          </w:p>
        </w:tc>
        <w:tc>
          <w:tcPr>
            <w:tcW w:w="7654" w:type="dxa"/>
            <w:gridSpan w:val="5"/>
          </w:tcPr>
          <w:p w14:paraId="35D1615C" w14:textId="77777777" w:rsidR="004A5E4F" w:rsidRPr="00A20FC5" w:rsidRDefault="004A5E4F" w:rsidP="00823331">
            <w:pPr>
              <w:pStyle w:val="Tabelafsnit"/>
            </w:pPr>
          </w:p>
        </w:tc>
      </w:tr>
      <w:tr w:rsidR="004A5E4F" w:rsidRPr="00A20FC5" w14:paraId="1D3BF4D6" w14:textId="77777777" w:rsidTr="00823331">
        <w:tc>
          <w:tcPr>
            <w:tcW w:w="2112" w:type="dxa"/>
            <w:shd w:val="clear" w:color="auto" w:fill="D8F8FF"/>
          </w:tcPr>
          <w:p w14:paraId="196BE4E2" w14:textId="77777777" w:rsidR="004A5E4F" w:rsidRPr="00A20FC5" w:rsidRDefault="004A5E4F" w:rsidP="00823331">
            <w:pPr>
              <w:pStyle w:val="Tabelafsnit"/>
            </w:pPr>
            <w:r w:rsidRPr="00A20FC5">
              <w:t>Navn:</w:t>
            </w:r>
          </w:p>
        </w:tc>
        <w:tc>
          <w:tcPr>
            <w:tcW w:w="7654" w:type="dxa"/>
            <w:gridSpan w:val="5"/>
          </w:tcPr>
          <w:p w14:paraId="5B386307" w14:textId="77777777" w:rsidR="004A5E4F" w:rsidRPr="00A20FC5" w:rsidRDefault="004A5E4F" w:rsidP="00823331">
            <w:pPr>
              <w:pStyle w:val="Tabelafsnit"/>
            </w:pPr>
          </w:p>
        </w:tc>
      </w:tr>
      <w:tr w:rsidR="004A5E4F" w:rsidRPr="00A20FC5" w14:paraId="45612DFB" w14:textId="77777777" w:rsidTr="00823331">
        <w:tc>
          <w:tcPr>
            <w:tcW w:w="2112" w:type="dxa"/>
            <w:shd w:val="clear" w:color="auto" w:fill="D8F8FF"/>
          </w:tcPr>
          <w:p w14:paraId="202C81CC" w14:textId="77777777" w:rsidR="004A5E4F" w:rsidRPr="00A20FC5" w:rsidRDefault="004A5E4F" w:rsidP="00823331">
            <w:pPr>
              <w:pStyle w:val="Tabelafsnit"/>
            </w:pPr>
            <w:r w:rsidRPr="00A20FC5">
              <w:t>E-mail:</w:t>
            </w:r>
          </w:p>
        </w:tc>
        <w:tc>
          <w:tcPr>
            <w:tcW w:w="7654" w:type="dxa"/>
            <w:gridSpan w:val="5"/>
          </w:tcPr>
          <w:p w14:paraId="667C3098" w14:textId="77777777" w:rsidR="004A5E4F" w:rsidRPr="00A20FC5" w:rsidRDefault="004A5E4F" w:rsidP="00823331">
            <w:pPr>
              <w:pStyle w:val="Tabelafsnit"/>
            </w:pPr>
          </w:p>
        </w:tc>
      </w:tr>
      <w:tr w:rsidR="004A5E4F" w:rsidRPr="00A20FC5" w14:paraId="42D43729" w14:textId="77777777" w:rsidTr="00823331">
        <w:tc>
          <w:tcPr>
            <w:tcW w:w="2112" w:type="dxa"/>
            <w:shd w:val="clear" w:color="auto" w:fill="D8F8FF"/>
          </w:tcPr>
          <w:p w14:paraId="3C2DCC34" w14:textId="77777777" w:rsidR="004A5E4F" w:rsidRPr="00A20FC5" w:rsidRDefault="004A5E4F" w:rsidP="00823331">
            <w:pPr>
              <w:pStyle w:val="Tabelafsnit"/>
            </w:pPr>
            <w:r w:rsidRPr="00A20FC5">
              <w:t>Dato:</w:t>
            </w:r>
          </w:p>
        </w:tc>
        <w:tc>
          <w:tcPr>
            <w:tcW w:w="7654" w:type="dxa"/>
            <w:gridSpan w:val="5"/>
          </w:tcPr>
          <w:p w14:paraId="43FFAE72" w14:textId="77777777" w:rsidR="004A5E4F" w:rsidRPr="00A20FC5" w:rsidRDefault="004A5E4F" w:rsidP="00823331">
            <w:pPr>
              <w:pStyle w:val="Tabelafsnit"/>
            </w:pPr>
          </w:p>
        </w:tc>
      </w:tr>
      <w:tr w:rsidR="004A5E4F" w:rsidRPr="00A20FC5" w14:paraId="363E9E55" w14:textId="77777777" w:rsidTr="00AE257A">
        <w:tc>
          <w:tcPr>
            <w:tcW w:w="5358" w:type="dxa"/>
            <w:gridSpan w:val="3"/>
            <w:shd w:val="clear" w:color="auto" w:fill="EAEAEA"/>
          </w:tcPr>
          <w:p w14:paraId="62550160" w14:textId="77777777" w:rsidR="004A5E4F" w:rsidRPr="00A20FC5" w:rsidRDefault="004A5E4F" w:rsidP="00823331">
            <w:pPr>
              <w:pStyle w:val="Tabelafsnit"/>
              <w:rPr>
                <w:lang w:eastAsia="da-DK"/>
              </w:rPr>
            </w:pPr>
            <w:r w:rsidRPr="00A20FC5">
              <w:rPr>
                <w:lang w:eastAsia="da-DK"/>
              </w:rPr>
              <w:t>Vurderer virksomheden, at lærlingen har særlige behov med hensyn til den efterfølgende skoleundervisning eller oplæringsuddannelse i virksomheden?</w:t>
            </w:r>
          </w:p>
        </w:tc>
        <w:tc>
          <w:tcPr>
            <w:tcW w:w="4408" w:type="dxa"/>
            <w:gridSpan w:val="3"/>
            <w:shd w:val="clear" w:color="auto" w:fill="EAEAEA"/>
          </w:tcPr>
          <w:p w14:paraId="7222A5C6" w14:textId="77777777" w:rsidR="004A5E4F" w:rsidRPr="00A20FC5" w:rsidRDefault="004A5E4F" w:rsidP="00823331">
            <w:pPr>
              <w:pStyle w:val="Tabelafsnit"/>
            </w:pPr>
            <w:r w:rsidRPr="00A20FC5">
              <w:rPr>
                <w:rFonts w:eastAsia="Times New Roman" w:cs="Open Sans"/>
                <w:b/>
                <w:bCs/>
                <w:noProof/>
                <w:szCs w:val="18"/>
                <w:u w:val="single"/>
                <w:lang w:eastAsia="da-DK"/>
              </w:rPr>
              <mc:AlternateContent>
                <mc:Choice Requires="wps">
                  <w:drawing>
                    <wp:anchor distT="0" distB="0" distL="114300" distR="114300" simplePos="0" relativeHeight="251659264" behindDoc="1" locked="0" layoutInCell="1" allowOverlap="1" wp14:anchorId="53FAAFF0" wp14:editId="7836299F">
                      <wp:simplePos x="0" y="0"/>
                      <wp:positionH relativeFrom="column">
                        <wp:posOffset>60600</wp:posOffset>
                      </wp:positionH>
                      <wp:positionV relativeFrom="paragraph">
                        <wp:posOffset>212630</wp:posOffset>
                      </wp:positionV>
                      <wp:extent cx="2518410" cy="232410"/>
                      <wp:effectExtent l="0" t="0" r="34290" b="34290"/>
                      <wp:wrapTight wrapText="bothSides">
                        <wp:wrapPolygon edited="0">
                          <wp:start x="21600" y="21600"/>
                          <wp:lineTo x="21600" y="14518"/>
                          <wp:lineTo x="1340" y="-1416"/>
                          <wp:lineTo x="359" y="-1416"/>
                          <wp:lineTo x="33" y="3895"/>
                          <wp:lineTo x="-131" y="7436"/>
                          <wp:lineTo x="196" y="21600"/>
                          <wp:lineTo x="21600" y="21600"/>
                        </wp:wrapPolygon>
                      </wp:wrapTight>
                      <wp:docPr id="1867295217" name="Pil: bøjet opad 1867295217" descr="P1564C60T23#y1"/>
                      <wp:cNvGraphicFramePr/>
                      <a:graphic xmlns:a="http://schemas.openxmlformats.org/drawingml/2006/main">
                        <a:graphicData uri="http://schemas.microsoft.com/office/word/2010/wordprocessingShape">
                          <wps:wsp>
                            <wps:cNvSpPr/>
                            <wps:spPr>
                              <a:xfrm rot="10800000" flipH="1">
                                <a:off x="0" y="0"/>
                                <a:ext cx="2518410" cy="232410"/>
                              </a:xfrm>
                              <a:prstGeom prst="bentUpArrow">
                                <a:avLst>
                                  <a:gd name="adj1" fmla="val 25000"/>
                                  <a:gd name="adj2" fmla="val 41697"/>
                                  <a:gd name="adj3" fmla="val 33643"/>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7DA47" id="Pil: bøjet opad 1867295217" o:spid="_x0000_s1026" alt="P1564C60T23#y1" style="position:absolute;margin-left:4.75pt;margin-top:16.75pt;width:198.3pt;height:18.3pt;rotation:18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8410,23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" path="m,174308r2392451,l2392451,78190r-67857,l2421502,r96908,78190l2450553,78190r,154220l,232410,,174308xe" fillcolor="#e9518c [3205]" strokecolor="#e9518c [3205]" strokeweight="1pt">
                      <v:stroke joinstyle="miter"/>
                      <v:path arrowok="t" o:connecttype="custom" o:connectlocs="0,174308;2392451,174308;2392451,78190;2324594,78190;2421502,0;2518410,78190;2450553,78190;2450553,232410;0,232410;0,174308" o:connectangles="0,0,0,0,0,0,0,0,0,0"/>
                      <w10:wrap type="tight"/>
                    </v:shape>
                  </w:pict>
                </mc:Fallback>
              </mc:AlternateContent>
            </w:r>
          </w:p>
        </w:tc>
      </w:tr>
      <w:tr w:rsidR="004A5E4F" w:rsidRPr="00A20FC5" w14:paraId="0E3A4A67" w14:textId="77777777" w:rsidTr="00AE257A">
        <w:tc>
          <w:tcPr>
            <w:tcW w:w="9034" w:type="dxa"/>
            <w:gridSpan w:val="5"/>
            <w:shd w:val="clear" w:color="auto" w:fill="D8F8FF"/>
          </w:tcPr>
          <w:p w14:paraId="1B4CF108" w14:textId="77777777" w:rsidR="004A5E4F" w:rsidRPr="00A20FC5" w:rsidRDefault="004A5E4F" w:rsidP="00823331">
            <w:pPr>
              <w:pStyle w:val="Tabelafsnit"/>
              <w:rPr>
                <w:lang w:eastAsia="da-DK"/>
              </w:rPr>
            </w:pPr>
            <w:r w:rsidRPr="00A20FC5">
              <w:rPr>
                <w:lang w:eastAsia="da-DK"/>
              </w:rPr>
              <w:t>Ja, vil gerne kontaktes af skolen (sæt kryds og skriv i dialogfelt):</w:t>
            </w:r>
          </w:p>
        </w:tc>
        <w:tc>
          <w:tcPr>
            <w:tcW w:w="732" w:type="dxa"/>
            <w:shd w:val="clear" w:color="auto" w:fill="EAEAEA"/>
          </w:tcPr>
          <w:p w14:paraId="71C784B0" w14:textId="77777777" w:rsidR="004A5E4F" w:rsidRPr="00A20FC5" w:rsidRDefault="004A5E4F" w:rsidP="00823331">
            <w:pPr>
              <w:pStyle w:val="Tabelafsnit"/>
              <w:rPr>
                <w:rFonts w:eastAsia="Times New Roman" w:cs="Open Sans"/>
                <w:b/>
                <w:bCs/>
                <w:noProof/>
                <w:szCs w:val="18"/>
                <w:u w:val="single"/>
                <w:lang w:eastAsia="da-DK"/>
              </w:rPr>
            </w:pPr>
          </w:p>
        </w:tc>
      </w:tr>
      <w:tr w:rsidR="004A5E4F" w:rsidRPr="00A20FC5" w14:paraId="7A3EAFD5" w14:textId="77777777" w:rsidTr="00AE257A">
        <w:tc>
          <w:tcPr>
            <w:tcW w:w="9034" w:type="dxa"/>
            <w:gridSpan w:val="5"/>
            <w:shd w:val="clear" w:color="auto" w:fill="D8F8FF"/>
          </w:tcPr>
          <w:p w14:paraId="6D450BA3" w14:textId="77777777" w:rsidR="004A5E4F" w:rsidRPr="00A20FC5" w:rsidRDefault="004A5E4F" w:rsidP="00823331">
            <w:pPr>
              <w:pStyle w:val="Tabelafsnit"/>
              <w:rPr>
                <w:lang w:eastAsia="da-DK"/>
              </w:rPr>
            </w:pPr>
            <w:r w:rsidRPr="00A20FC5">
              <w:rPr>
                <w:lang w:eastAsia="da-DK"/>
              </w:rPr>
              <w:t>Nej, der er ingen særlige behov (sæt kryds):</w:t>
            </w:r>
          </w:p>
        </w:tc>
        <w:tc>
          <w:tcPr>
            <w:tcW w:w="732" w:type="dxa"/>
            <w:shd w:val="clear" w:color="auto" w:fill="EAEAEA"/>
          </w:tcPr>
          <w:p w14:paraId="0CDC4B3A" w14:textId="77777777" w:rsidR="004A5E4F" w:rsidRPr="00A20FC5" w:rsidRDefault="004A5E4F" w:rsidP="00823331">
            <w:pPr>
              <w:pStyle w:val="Tabelafsnit"/>
              <w:rPr>
                <w:rFonts w:eastAsia="Times New Roman" w:cs="Open Sans"/>
                <w:b/>
                <w:bCs/>
                <w:noProof/>
                <w:szCs w:val="18"/>
                <w:u w:val="single"/>
                <w:lang w:eastAsia="da-DK"/>
              </w:rPr>
            </w:pPr>
          </w:p>
        </w:tc>
      </w:tr>
    </w:tbl>
    <w:p w14:paraId="51EC6E52" w14:textId="77777777" w:rsidR="004A5E4F" w:rsidRPr="00A20FC5" w:rsidRDefault="004A5E4F" w:rsidP="004A5E4F">
      <w:pPr>
        <w:spacing w:line="240" w:lineRule="auto"/>
        <w:rPr>
          <w:b/>
          <w:sz w:val="24"/>
          <w:szCs w:val="16"/>
        </w:rPr>
      </w:pPr>
    </w:p>
    <w:p w14:paraId="76512803" w14:textId="77777777" w:rsidR="004A5E4F" w:rsidRPr="00A20FC5" w:rsidRDefault="004A5E4F" w:rsidP="004A5E4F">
      <w:pPr>
        <w:spacing w:line="240" w:lineRule="auto"/>
        <w:rPr>
          <w:sz w:val="16"/>
          <w:szCs w:val="16"/>
        </w:rPr>
      </w:pPr>
    </w:p>
    <w:tbl>
      <w:tblPr>
        <w:tblW w:w="9520" w:type="dxa"/>
        <w:tblCellMar>
          <w:left w:w="70" w:type="dxa"/>
          <w:right w:w="70" w:type="dxa"/>
        </w:tblCellMar>
        <w:tblLook w:val="04A0" w:firstRow="1" w:lastRow="0" w:firstColumn="1" w:lastColumn="0" w:noHBand="0" w:noVBand="1"/>
      </w:tblPr>
      <w:tblGrid>
        <w:gridCol w:w="1240"/>
        <w:gridCol w:w="3340"/>
        <w:gridCol w:w="360"/>
        <w:gridCol w:w="1240"/>
        <w:gridCol w:w="3340"/>
      </w:tblGrid>
      <w:tr w:rsidR="004A5E4F" w:rsidRPr="00A20FC5" w14:paraId="1808255D" w14:textId="77777777" w:rsidTr="00823331">
        <w:trPr>
          <w:trHeight w:val="300"/>
        </w:trPr>
        <w:tc>
          <w:tcPr>
            <w:tcW w:w="1240" w:type="dxa"/>
            <w:tcBorders>
              <w:top w:val="single" w:sz="4" w:space="0" w:color="auto"/>
              <w:left w:val="nil"/>
              <w:bottom w:val="nil"/>
              <w:right w:val="nil"/>
            </w:tcBorders>
            <w:shd w:val="clear" w:color="auto" w:fill="auto"/>
            <w:noWrap/>
            <w:vAlign w:val="bottom"/>
            <w:hideMark/>
          </w:tcPr>
          <w:p w14:paraId="2278EE55" w14:textId="77777777" w:rsidR="004A5E4F" w:rsidRPr="00A20FC5" w:rsidRDefault="004A5E4F" w:rsidP="00823331">
            <w:pPr>
              <w:spacing w:after="0" w:line="240" w:lineRule="auto"/>
              <w:rPr>
                <w:rFonts w:eastAsia="Times New Roman" w:cs="Open Sans"/>
                <w:color w:val="000000"/>
                <w:sz w:val="14"/>
                <w:szCs w:val="14"/>
                <w:lang w:eastAsia="da-DK"/>
              </w:rPr>
            </w:pPr>
            <w:r w:rsidRPr="00A20FC5">
              <w:rPr>
                <w:rFonts w:eastAsia="Times New Roman" w:cs="Open Sans"/>
                <w:color w:val="000000"/>
                <w:sz w:val="14"/>
                <w:szCs w:val="14"/>
                <w:lang w:eastAsia="da-DK"/>
              </w:rPr>
              <w:t>Dato</w:t>
            </w:r>
          </w:p>
        </w:tc>
        <w:tc>
          <w:tcPr>
            <w:tcW w:w="3340" w:type="dxa"/>
            <w:tcBorders>
              <w:top w:val="single" w:sz="4" w:space="0" w:color="auto"/>
              <w:left w:val="nil"/>
              <w:bottom w:val="nil"/>
              <w:right w:val="nil"/>
            </w:tcBorders>
            <w:shd w:val="clear" w:color="auto" w:fill="auto"/>
            <w:noWrap/>
            <w:vAlign w:val="bottom"/>
            <w:hideMark/>
          </w:tcPr>
          <w:p w14:paraId="145BF472" w14:textId="77777777" w:rsidR="004A5E4F" w:rsidRPr="00A20FC5" w:rsidRDefault="004A5E4F" w:rsidP="00823331">
            <w:pPr>
              <w:spacing w:after="0" w:line="240" w:lineRule="auto"/>
              <w:rPr>
                <w:rFonts w:eastAsia="Times New Roman" w:cs="Open Sans"/>
                <w:color w:val="000000"/>
                <w:sz w:val="14"/>
                <w:szCs w:val="14"/>
                <w:lang w:eastAsia="da-DK"/>
              </w:rPr>
            </w:pPr>
            <w:r w:rsidRPr="00A20FC5">
              <w:rPr>
                <w:rFonts w:eastAsia="Times New Roman" w:cs="Open Sans"/>
                <w:color w:val="000000"/>
                <w:sz w:val="14"/>
                <w:szCs w:val="14"/>
                <w:lang w:eastAsia="da-DK"/>
              </w:rPr>
              <w:t>Underskrift lærling</w:t>
            </w:r>
          </w:p>
        </w:tc>
        <w:tc>
          <w:tcPr>
            <w:tcW w:w="360" w:type="dxa"/>
            <w:tcBorders>
              <w:top w:val="nil"/>
              <w:left w:val="nil"/>
              <w:bottom w:val="nil"/>
              <w:right w:val="nil"/>
            </w:tcBorders>
            <w:shd w:val="clear" w:color="auto" w:fill="auto"/>
            <w:noWrap/>
            <w:vAlign w:val="bottom"/>
            <w:hideMark/>
          </w:tcPr>
          <w:p w14:paraId="26BD6A6B" w14:textId="77777777" w:rsidR="004A5E4F" w:rsidRPr="00A20FC5" w:rsidRDefault="004A5E4F" w:rsidP="00823331">
            <w:pPr>
              <w:spacing w:after="0" w:line="240" w:lineRule="auto"/>
              <w:rPr>
                <w:rFonts w:eastAsia="Times New Roman" w:cs="Open Sans"/>
                <w:color w:val="000000"/>
                <w:sz w:val="14"/>
                <w:szCs w:val="14"/>
                <w:lang w:eastAsia="da-DK"/>
              </w:rPr>
            </w:pPr>
          </w:p>
        </w:tc>
        <w:tc>
          <w:tcPr>
            <w:tcW w:w="1240" w:type="dxa"/>
            <w:tcBorders>
              <w:top w:val="single" w:sz="4" w:space="0" w:color="auto"/>
              <w:left w:val="nil"/>
              <w:bottom w:val="nil"/>
              <w:right w:val="nil"/>
            </w:tcBorders>
            <w:shd w:val="clear" w:color="auto" w:fill="auto"/>
            <w:noWrap/>
            <w:vAlign w:val="bottom"/>
            <w:hideMark/>
          </w:tcPr>
          <w:p w14:paraId="4BA85CC4" w14:textId="77777777" w:rsidR="004A5E4F" w:rsidRPr="00A20FC5" w:rsidRDefault="004A5E4F" w:rsidP="00823331">
            <w:pPr>
              <w:spacing w:after="0" w:line="240" w:lineRule="auto"/>
              <w:rPr>
                <w:rFonts w:eastAsia="Times New Roman" w:cs="Open Sans"/>
                <w:color w:val="000000"/>
                <w:sz w:val="14"/>
                <w:szCs w:val="14"/>
                <w:lang w:eastAsia="da-DK"/>
              </w:rPr>
            </w:pPr>
            <w:r w:rsidRPr="00A20FC5">
              <w:rPr>
                <w:rFonts w:eastAsia="Times New Roman" w:cs="Open Sans"/>
                <w:color w:val="000000"/>
                <w:sz w:val="14"/>
                <w:szCs w:val="14"/>
                <w:lang w:eastAsia="da-DK"/>
              </w:rPr>
              <w:t>Dato</w:t>
            </w:r>
          </w:p>
        </w:tc>
        <w:tc>
          <w:tcPr>
            <w:tcW w:w="3340" w:type="dxa"/>
            <w:tcBorders>
              <w:top w:val="single" w:sz="4" w:space="0" w:color="auto"/>
              <w:left w:val="nil"/>
              <w:bottom w:val="nil"/>
              <w:right w:val="nil"/>
            </w:tcBorders>
            <w:shd w:val="clear" w:color="auto" w:fill="auto"/>
            <w:noWrap/>
            <w:vAlign w:val="bottom"/>
            <w:hideMark/>
          </w:tcPr>
          <w:p w14:paraId="14FBB980" w14:textId="77777777" w:rsidR="004A5E4F" w:rsidRPr="00A20FC5" w:rsidRDefault="004A5E4F" w:rsidP="00823331">
            <w:pPr>
              <w:spacing w:after="0" w:line="240" w:lineRule="auto"/>
              <w:rPr>
                <w:rFonts w:eastAsia="Times New Roman" w:cs="Open Sans"/>
                <w:color w:val="000000"/>
                <w:sz w:val="14"/>
                <w:szCs w:val="14"/>
                <w:lang w:eastAsia="da-DK"/>
              </w:rPr>
            </w:pPr>
            <w:r w:rsidRPr="00A20FC5">
              <w:rPr>
                <w:rFonts w:eastAsia="Times New Roman" w:cs="Open Sans"/>
                <w:color w:val="000000"/>
                <w:sz w:val="14"/>
                <w:szCs w:val="14"/>
                <w:lang w:eastAsia="da-DK"/>
              </w:rPr>
              <w:t>Underskrift virksomhed</w:t>
            </w:r>
          </w:p>
        </w:tc>
      </w:tr>
    </w:tbl>
    <w:p w14:paraId="0B8E2DAA" w14:textId="77777777" w:rsidR="004A5E4F" w:rsidRPr="00A20FC5" w:rsidRDefault="004A5E4F" w:rsidP="004A5E4F">
      <w:pPr>
        <w:spacing w:line="240" w:lineRule="auto"/>
        <w:rPr>
          <w:b/>
          <w:sz w:val="24"/>
          <w:szCs w:val="16"/>
        </w:rPr>
      </w:pPr>
    </w:p>
    <w:p w14:paraId="687A942B" w14:textId="6346C719" w:rsidR="004A5E4F" w:rsidRPr="00A20FC5" w:rsidRDefault="004A5E4F" w:rsidP="004A5E4F">
      <w:pPr>
        <w:spacing w:before="0" w:after="160"/>
        <w:rPr>
          <w:rFonts w:ascii="Open Sans SemiBold" w:eastAsia="Times New Roman" w:hAnsi="Open Sans SemiBold" w:cs="Open Sans SemiBold"/>
          <w:color w:val="0B7E99" w:themeColor="text2"/>
          <w:kern w:val="32"/>
          <w:sz w:val="36"/>
          <w:szCs w:val="28"/>
        </w:rPr>
      </w:pPr>
    </w:p>
    <w:sectPr w:rsidR="004A5E4F" w:rsidRPr="00A20FC5">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09043" w14:textId="77777777" w:rsidR="00C22217" w:rsidRDefault="00C22217" w:rsidP="00AE257A">
      <w:pPr>
        <w:spacing w:before="0" w:after="0" w:line="240" w:lineRule="auto"/>
      </w:pPr>
      <w:r>
        <w:separator/>
      </w:r>
    </w:p>
  </w:endnote>
  <w:endnote w:type="continuationSeparator" w:id="0">
    <w:p w14:paraId="1CB44EA2" w14:textId="77777777" w:rsidR="00C22217" w:rsidRDefault="00C22217" w:rsidP="00AE25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panose1 w:val="02000503000000020004"/>
    <w:charset w:val="00"/>
    <w:family w:val="auto"/>
    <w:pitch w:val="variable"/>
    <w:sig w:usb0="E00002FF" w:usb1="1200A1FF" w:usb2="00000001"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876" w14:textId="4C68B3FB" w:rsidR="00AE257A" w:rsidRDefault="00AE257A">
    <w:pPr>
      <w:pStyle w:val="Sidefod"/>
      <w:jc w:val="right"/>
    </w:pPr>
    <w:r>
      <w:t xml:space="preserve"> Side </w:t>
    </w:r>
    <w:sdt>
      <w:sdtPr>
        <w:id w:val="-1305087774"/>
        <w:docPartObj>
          <w:docPartGallery w:val="Page Numbers (Bottom of Page)"/>
          <w:docPartUnique/>
        </w:docPartObj>
      </w:sdtPr>
      <w:sdtContent>
        <w:r>
          <w:fldChar w:fldCharType="begin"/>
        </w:r>
        <w:r>
          <w:instrText>PAGE   \* MERGEFORMAT</w:instrText>
        </w:r>
        <w:r>
          <w:fldChar w:fldCharType="separate"/>
        </w:r>
        <w:r>
          <w:t>2</w:t>
        </w:r>
        <w:r>
          <w:fldChar w:fldCharType="end"/>
        </w:r>
        <w:r>
          <w:t xml:space="preserve"> af </w:t>
        </w:r>
        <w:r w:rsidR="006C014B">
          <w:t>3</w:t>
        </w:r>
      </w:sdtContent>
    </w:sdt>
  </w:p>
  <w:p w14:paraId="24AC7A29" w14:textId="77777777" w:rsidR="00AE257A" w:rsidRDefault="00AE257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AFAE" w14:textId="77777777" w:rsidR="00C22217" w:rsidRDefault="00C22217" w:rsidP="00AE257A">
      <w:pPr>
        <w:spacing w:before="0" w:after="0" w:line="240" w:lineRule="auto"/>
      </w:pPr>
      <w:r>
        <w:separator/>
      </w:r>
    </w:p>
  </w:footnote>
  <w:footnote w:type="continuationSeparator" w:id="0">
    <w:p w14:paraId="5802B853" w14:textId="77777777" w:rsidR="00C22217" w:rsidRDefault="00C22217" w:rsidP="00AE257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4F"/>
    <w:rsid w:val="00163BCC"/>
    <w:rsid w:val="003F4004"/>
    <w:rsid w:val="004A5E4F"/>
    <w:rsid w:val="004B3B8C"/>
    <w:rsid w:val="00502681"/>
    <w:rsid w:val="00516B9F"/>
    <w:rsid w:val="005669FF"/>
    <w:rsid w:val="006277EF"/>
    <w:rsid w:val="00666707"/>
    <w:rsid w:val="006672DE"/>
    <w:rsid w:val="006C014B"/>
    <w:rsid w:val="006E4DA7"/>
    <w:rsid w:val="00750C7C"/>
    <w:rsid w:val="007604FF"/>
    <w:rsid w:val="008C654F"/>
    <w:rsid w:val="00A1010E"/>
    <w:rsid w:val="00AE257A"/>
    <w:rsid w:val="00C22217"/>
    <w:rsid w:val="00D27381"/>
    <w:rsid w:val="00D67698"/>
    <w:rsid w:val="00E663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71A6"/>
  <w15:chartTrackingRefBased/>
  <w15:docId w15:val="{43DB3D67-EB3E-49ED-A463-8DCA32C2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4F"/>
    <w:pPr>
      <w:spacing w:before="120" w:after="120"/>
    </w:pPr>
    <w:rPr>
      <w:rFonts w:ascii="Inter" w:hAnsi="Inter"/>
      <w:kern w:val="0"/>
      <w:sz w:val="20"/>
      <w14:ligatures w14:val="none"/>
    </w:rPr>
  </w:style>
  <w:style w:type="paragraph" w:styleId="Overskrift1">
    <w:name w:val="heading 1"/>
    <w:basedOn w:val="Normal"/>
    <w:next w:val="Normal"/>
    <w:link w:val="Overskrift1Tegn"/>
    <w:uiPriority w:val="9"/>
    <w:qFormat/>
    <w:rsid w:val="004A5E4F"/>
    <w:pPr>
      <w:keepNext/>
      <w:spacing w:before="240" w:line="240" w:lineRule="auto"/>
      <w:outlineLvl w:val="0"/>
    </w:pPr>
    <w:rPr>
      <w:rFonts w:ascii="Open Sans SemiBold" w:eastAsia="Times New Roman" w:hAnsi="Open Sans SemiBold" w:cs="Open Sans SemiBold"/>
      <w:color w:val="0B7E99" w:themeColor="text2"/>
      <w:kern w:val="32"/>
      <w:sz w:val="36"/>
      <w:szCs w:val="28"/>
    </w:rPr>
  </w:style>
  <w:style w:type="paragraph" w:styleId="Overskrift2">
    <w:name w:val="heading 2"/>
    <w:basedOn w:val="Normal"/>
    <w:next w:val="Normal"/>
    <w:link w:val="Overskrift2Tegn"/>
    <w:uiPriority w:val="9"/>
    <w:unhideWhenUsed/>
    <w:qFormat/>
    <w:rsid w:val="00163BCC"/>
    <w:pPr>
      <w:keepNext/>
      <w:keepLines/>
      <w:spacing w:before="40" w:after="0"/>
      <w:outlineLvl w:val="1"/>
    </w:pPr>
    <w:rPr>
      <w:rFonts w:asciiTheme="majorHAnsi" w:eastAsiaTheme="majorEastAsia" w:hAnsiTheme="majorHAnsi" w:cstheme="majorBidi"/>
      <w:color w:val="3196AB"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A5E4F"/>
    <w:rPr>
      <w:rFonts w:ascii="Open Sans SemiBold" w:eastAsia="Times New Roman" w:hAnsi="Open Sans SemiBold" w:cs="Open Sans SemiBold"/>
      <w:color w:val="0B7E99" w:themeColor="text2"/>
      <w:kern w:val="32"/>
      <w:sz w:val="36"/>
      <w:szCs w:val="28"/>
      <w14:ligatures w14:val="none"/>
    </w:rPr>
  </w:style>
  <w:style w:type="table" w:styleId="Tabel-Gitter">
    <w:name w:val="Table Grid"/>
    <w:basedOn w:val="Tabel-Normal"/>
    <w:uiPriority w:val="39"/>
    <w:rsid w:val="004A5E4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Tabelafsnit"/>
    <w:next w:val="Tabelafsnit"/>
    <w:uiPriority w:val="1"/>
    <w:qFormat/>
    <w:rsid w:val="004A5E4F"/>
    <w:pPr>
      <w:widowControl w:val="0"/>
      <w:autoSpaceDE w:val="0"/>
      <w:autoSpaceDN w:val="0"/>
      <w:spacing w:before="120"/>
    </w:pPr>
    <w:rPr>
      <w:rFonts w:eastAsia="Calibri" w:cs="Calibri"/>
      <w:b/>
      <w:lang w:val="en-US"/>
    </w:rPr>
  </w:style>
  <w:style w:type="paragraph" w:customStyle="1" w:styleId="Tabelafsnit">
    <w:name w:val="Tabelafsnit"/>
    <w:basedOn w:val="Ingenafstand"/>
    <w:link w:val="TabelafsnitTegn"/>
    <w:qFormat/>
    <w:rsid w:val="004A5E4F"/>
    <w:pPr>
      <w:spacing w:before="40" w:after="40"/>
    </w:pPr>
    <w:rPr>
      <w:sz w:val="18"/>
      <w:szCs w:val="20"/>
    </w:rPr>
  </w:style>
  <w:style w:type="character" w:customStyle="1" w:styleId="TabelafsnitTegn">
    <w:name w:val="Tabelafsnit Tegn"/>
    <w:basedOn w:val="Standardskrifttypeiafsnit"/>
    <w:link w:val="Tabelafsnit"/>
    <w:rsid w:val="004A5E4F"/>
    <w:rPr>
      <w:rFonts w:ascii="Inter" w:hAnsi="Inter"/>
      <w:kern w:val="0"/>
      <w:sz w:val="18"/>
      <w:szCs w:val="20"/>
      <w14:ligatures w14:val="none"/>
    </w:rPr>
  </w:style>
  <w:style w:type="paragraph" w:styleId="Ingenafstand">
    <w:name w:val="No Spacing"/>
    <w:uiPriority w:val="1"/>
    <w:qFormat/>
    <w:rsid w:val="004A5E4F"/>
    <w:pPr>
      <w:spacing w:after="0" w:line="240" w:lineRule="auto"/>
    </w:pPr>
    <w:rPr>
      <w:rFonts w:ascii="Inter" w:hAnsi="Inter"/>
      <w:kern w:val="0"/>
      <w:sz w:val="20"/>
      <w14:ligatures w14:val="none"/>
    </w:rPr>
  </w:style>
  <w:style w:type="character" w:customStyle="1" w:styleId="Overskrift2Tegn">
    <w:name w:val="Overskrift 2 Tegn"/>
    <w:basedOn w:val="Standardskrifttypeiafsnit"/>
    <w:link w:val="Overskrift2"/>
    <w:uiPriority w:val="9"/>
    <w:rsid w:val="00163BCC"/>
    <w:rPr>
      <w:rFonts w:asciiTheme="majorHAnsi" w:eastAsiaTheme="majorEastAsia" w:hAnsiTheme="majorHAnsi" w:cstheme="majorBidi"/>
      <w:color w:val="3196AB" w:themeColor="accent1" w:themeShade="BF"/>
      <w:kern w:val="0"/>
      <w:sz w:val="26"/>
      <w:szCs w:val="26"/>
      <w14:ligatures w14:val="none"/>
    </w:rPr>
  </w:style>
  <w:style w:type="paragraph" w:styleId="Sidehoved">
    <w:name w:val="header"/>
    <w:basedOn w:val="Normal"/>
    <w:link w:val="SidehovedTegn"/>
    <w:uiPriority w:val="99"/>
    <w:unhideWhenUsed/>
    <w:rsid w:val="00AE257A"/>
    <w:pPr>
      <w:tabs>
        <w:tab w:val="center" w:pos="4819"/>
        <w:tab w:val="right" w:pos="9638"/>
      </w:tabs>
      <w:spacing w:before="0" w:after="0" w:line="240" w:lineRule="auto"/>
    </w:pPr>
  </w:style>
  <w:style w:type="character" w:customStyle="1" w:styleId="SidehovedTegn">
    <w:name w:val="Sidehoved Tegn"/>
    <w:basedOn w:val="Standardskrifttypeiafsnit"/>
    <w:link w:val="Sidehoved"/>
    <w:uiPriority w:val="99"/>
    <w:rsid w:val="00AE257A"/>
    <w:rPr>
      <w:rFonts w:ascii="Inter" w:hAnsi="Inter"/>
      <w:kern w:val="0"/>
      <w:sz w:val="20"/>
      <w14:ligatures w14:val="none"/>
    </w:rPr>
  </w:style>
  <w:style w:type="paragraph" w:styleId="Sidefod">
    <w:name w:val="footer"/>
    <w:basedOn w:val="Normal"/>
    <w:link w:val="SidefodTegn"/>
    <w:uiPriority w:val="99"/>
    <w:unhideWhenUsed/>
    <w:rsid w:val="00AE257A"/>
    <w:pPr>
      <w:tabs>
        <w:tab w:val="center" w:pos="4819"/>
        <w:tab w:val="right" w:pos="9638"/>
      </w:tabs>
      <w:spacing w:before="0" w:after="0" w:line="240" w:lineRule="auto"/>
    </w:pPr>
  </w:style>
  <w:style w:type="character" w:customStyle="1" w:styleId="SidefodTegn">
    <w:name w:val="Sidefod Tegn"/>
    <w:basedOn w:val="Standardskrifttypeiafsnit"/>
    <w:link w:val="Sidefod"/>
    <w:uiPriority w:val="99"/>
    <w:rsid w:val="00AE257A"/>
    <w:rPr>
      <w:rFonts w:ascii="Inter" w:hAnsi="Inter"/>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EL-tema">
  <a:themeElements>
    <a:clrScheme name="Elektrikeruddannelsen">
      <a:dk1>
        <a:srgbClr val="0B7E99"/>
      </a:dk1>
      <a:lt1>
        <a:srgbClr val="F2FDFF"/>
      </a:lt1>
      <a:dk2>
        <a:srgbClr val="0B7E99"/>
      </a:dk2>
      <a:lt2>
        <a:srgbClr val="F2FDFF"/>
      </a:lt2>
      <a:accent1>
        <a:srgbClr val="59BBCF"/>
      </a:accent1>
      <a:accent2>
        <a:srgbClr val="E9518C"/>
      </a:accent2>
      <a:accent3>
        <a:srgbClr val="F2FDFF"/>
      </a:accent3>
      <a:accent4>
        <a:srgbClr val="0B7E99"/>
      </a:accent4>
      <a:accent5>
        <a:srgbClr val="59BBCF"/>
      </a:accent5>
      <a:accent6>
        <a:srgbClr val="E9518C"/>
      </a:accent6>
      <a:hlink>
        <a:srgbClr val="E9518C"/>
      </a:hlink>
      <a:folHlink>
        <a:srgbClr val="59BBC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4a2766-92ce-476a-b9dc-7ea022dce585" xsi:nil="true"/>
    <lcf76f155ced4ddcb4097134ff3c332f xmlns="9c64337e-b836-4bce-9270-6df1a1485ea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C8EAC6EA5E01449B1A7415665428622" ma:contentTypeVersion="18" ma:contentTypeDescription="Opret et nyt dokument." ma:contentTypeScope="" ma:versionID="793b72cc99e378d3c6311740421d8a8a">
  <xsd:schema xmlns:xsd="http://www.w3.org/2001/XMLSchema" xmlns:xs="http://www.w3.org/2001/XMLSchema" xmlns:p="http://schemas.microsoft.com/office/2006/metadata/properties" xmlns:ns2="774a2766-92ce-476a-b9dc-7ea022dce585" xmlns:ns3="9c64337e-b836-4bce-9270-6df1a1485ea8" targetNamespace="http://schemas.microsoft.com/office/2006/metadata/properties" ma:root="true" ma:fieldsID="3774018e10d41d40b2b877e25fcd0a05" ns2:_="" ns3:_="">
    <xsd:import namespace="774a2766-92ce-476a-b9dc-7ea022dce585"/>
    <xsd:import namespace="9c64337e-b836-4bce-9270-6df1a1485e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a2766-92ce-476a-b9dc-7ea022dce585"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TaxCatchAll" ma:index="23" nillable="true" ma:displayName="Taxonomy Catch All Column" ma:hidden="true" ma:list="{bd0a1e89-b9fa-43e1-bedb-d5817488c275}" ma:internalName="TaxCatchAll" ma:showField="CatchAllData" ma:web="774a2766-92ce-476a-b9dc-7ea022dce5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64337e-b836-4bce-9270-6df1a1485e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67d236ed-e1ee-42b9-a2c4-ec2039f6ae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01CED-10E6-4373-9C10-0ECBF67DF6CB}">
  <ds:schemaRefs>
    <ds:schemaRef ds:uri="http://schemas.microsoft.com/sharepoint/v3/contenttype/forms"/>
  </ds:schemaRefs>
</ds:datastoreItem>
</file>

<file path=customXml/itemProps2.xml><?xml version="1.0" encoding="utf-8"?>
<ds:datastoreItem xmlns:ds="http://schemas.openxmlformats.org/officeDocument/2006/customXml" ds:itemID="{0490F1A5-0C27-4A14-9E5D-9E6B988629A7}">
  <ds:schemaRefs>
    <ds:schemaRef ds:uri="http://schemas.microsoft.com/office/2006/metadata/properties"/>
    <ds:schemaRef ds:uri="http://schemas.microsoft.com/office/infopath/2007/PartnerControls"/>
    <ds:schemaRef ds:uri="774a2766-92ce-476a-b9dc-7ea022dce585"/>
    <ds:schemaRef ds:uri="9c64337e-b836-4bce-9270-6df1a1485ea8"/>
  </ds:schemaRefs>
</ds:datastoreItem>
</file>

<file path=customXml/itemProps3.xml><?xml version="1.0" encoding="utf-8"?>
<ds:datastoreItem xmlns:ds="http://schemas.openxmlformats.org/officeDocument/2006/customXml" ds:itemID="{CA99BB8B-EF22-4F02-9750-3AB4D9D69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a2766-92ce-476a-b9dc-7ea022dce585"/>
    <ds:schemaRef ds:uri="9c64337e-b836-4bce-9270-6df1a1485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1135</Words>
  <Characters>8018</Characters>
  <Application>Microsoft Office Word</Application>
  <DocSecurity>0</DocSecurity>
  <Lines>195</Lines>
  <Paragraphs>108</Paragraphs>
  <ScaleCrop>false</ScaleCrop>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Gorm Hansen</dc:creator>
  <cp:keywords/>
  <dc:description/>
  <cp:lastModifiedBy>Pia Brandt Halling</cp:lastModifiedBy>
  <cp:revision>15</cp:revision>
  <dcterms:created xsi:type="dcterms:W3CDTF">2023-08-27T08:11:00Z</dcterms:created>
  <dcterms:modified xsi:type="dcterms:W3CDTF">2024-02-15T09:10:00Z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0x010100EC8EAC6EA5E01449B1A7415665428622</vt:lpwstr>
  </property>
  <property fmtid="{D5CDD505-2E9C-101B-9397-08002B2CF9AE}" pid="3" name="MediaServiceImageTags">
    <vt:lpwstr/>
  </property>
</Properties>
</file>